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6" w:type="dxa"/>
        <w:jc w:val="center"/>
        <w:tblInd w:w="-612" w:type="dxa"/>
        <w:tblLook w:val="01E0"/>
      </w:tblPr>
      <w:tblGrid>
        <w:gridCol w:w="1120"/>
        <w:gridCol w:w="1120"/>
        <w:gridCol w:w="1894"/>
        <w:gridCol w:w="1680"/>
        <w:gridCol w:w="392"/>
        <w:gridCol w:w="1120"/>
        <w:gridCol w:w="1120"/>
        <w:gridCol w:w="1120"/>
        <w:gridCol w:w="1120"/>
      </w:tblGrid>
      <w:tr w:rsidR="00B655FB" w:rsidRPr="00394590" w:rsidTr="00AC7064">
        <w:trPr>
          <w:gridAfter w:val="1"/>
          <w:wAfter w:w="1120" w:type="dxa"/>
          <w:trHeight w:val="1147"/>
          <w:jc w:val="center"/>
        </w:trPr>
        <w:tc>
          <w:tcPr>
            <w:tcW w:w="1120" w:type="dxa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1578610</wp:posOffset>
                  </wp:positionH>
                  <wp:positionV relativeFrom="paragraph">
                    <wp:posOffset>73025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B655FB" w:rsidRPr="00394590" w:rsidRDefault="00B655FB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AC7064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 w:val="restart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AC7064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AC706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AC7064">
        <w:trPr>
          <w:trHeight w:val="80"/>
          <w:jc w:val="center"/>
        </w:trPr>
        <w:tc>
          <w:tcPr>
            <w:tcW w:w="4134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192" w:type="dxa"/>
            <w:gridSpan w:val="3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AC7064">
        <w:trPr>
          <w:trHeight w:val="712"/>
          <w:jc w:val="center"/>
        </w:trPr>
        <w:tc>
          <w:tcPr>
            <w:tcW w:w="5814" w:type="dxa"/>
            <w:gridSpan w:val="4"/>
            <w:tcBorders>
              <w:bottom w:val="nil"/>
            </w:tcBorders>
          </w:tcPr>
          <w:p w:rsidR="001E5A74" w:rsidRPr="00B655FB" w:rsidRDefault="001E5A74" w:rsidP="00B655FB">
            <w:pPr>
              <w:spacing w:before="120"/>
              <w:ind w:firstLine="87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B655FB">
              <w:rPr>
                <w:b/>
                <w:bCs/>
                <w:sz w:val="20"/>
                <w:szCs w:val="20"/>
              </w:rPr>
              <w:t xml:space="preserve">              </w:t>
            </w:r>
            <w:r w:rsidR="00B655FB" w:rsidRPr="00B655FB">
              <w:rPr>
                <w:b/>
                <w:bCs/>
                <w:sz w:val="20"/>
                <w:szCs w:val="20"/>
              </w:rPr>
              <w:t>ПУНЧАЛЖЕ</w:t>
            </w:r>
          </w:p>
        </w:tc>
        <w:tc>
          <w:tcPr>
            <w:tcW w:w="4872" w:type="dxa"/>
            <w:gridSpan w:val="5"/>
            <w:tcBorders>
              <w:bottom w:val="nil"/>
            </w:tcBorders>
          </w:tcPr>
          <w:p w:rsidR="001E5A74" w:rsidRPr="000D5B82" w:rsidRDefault="001E5A74" w:rsidP="00B655FB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B655FB">
              <w:rPr>
                <w:b/>
                <w:bCs/>
                <w:sz w:val="20"/>
                <w:szCs w:val="20"/>
              </w:rPr>
              <w:t xml:space="preserve">               ПОСТАНОВЛЕНИЕ</w:t>
            </w:r>
          </w:p>
          <w:p w:rsidR="001E5A74" w:rsidRPr="000D5B82" w:rsidRDefault="001E5A74" w:rsidP="002704C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1E5A74" w:rsidRDefault="001E5A74" w:rsidP="001E5A74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1E5A74" w:rsidRPr="004B7CDB" w:rsidTr="004017E4">
        <w:trPr>
          <w:jc w:val="center"/>
        </w:trPr>
        <w:tc>
          <w:tcPr>
            <w:tcW w:w="4837" w:type="dxa"/>
          </w:tcPr>
          <w:p w:rsidR="001E5A74" w:rsidRPr="004B7CDB" w:rsidRDefault="00B655FB" w:rsidP="005C6C68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="001E5A74" w:rsidRPr="004B7CDB">
              <w:rPr>
                <w:b w:val="0"/>
                <w:sz w:val="28"/>
                <w:szCs w:val="28"/>
              </w:rPr>
              <w:t>№</w:t>
            </w:r>
            <w:r w:rsidR="004B7CDB" w:rsidRPr="004B7CDB">
              <w:rPr>
                <w:b w:val="0"/>
                <w:sz w:val="28"/>
                <w:szCs w:val="28"/>
              </w:rPr>
              <w:t xml:space="preserve"> </w:t>
            </w:r>
            <w:r w:rsidR="005C6C68">
              <w:rPr>
                <w:b w:val="0"/>
                <w:sz w:val="28"/>
                <w:szCs w:val="28"/>
              </w:rPr>
              <w:t>90</w:t>
            </w:r>
          </w:p>
        </w:tc>
        <w:tc>
          <w:tcPr>
            <w:tcW w:w="4838" w:type="dxa"/>
          </w:tcPr>
          <w:p w:rsidR="001E5A74" w:rsidRPr="004B7CDB" w:rsidRDefault="00B655FB" w:rsidP="00B655FB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</w:t>
            </w:r>
            <w:r w:rsidR="001E5A74" w:rsidRPr="004B7CDB">
              <w:rPr>
                <w:b w:val="0"/>
                <w:sz w:val="28"/>
                <w:szCs w:val="28"/>
              </w:rPr>
              <w:t xml:space="preserve"> </w:t>
            </w:r>
            <w:r w:rsidR="00446093">
              <w:rPr>
                <w:b w:val="0"/>
                <w:sz w:val="28"/>
                <w:szCs w:val="28"/>
              </w:rPr>
              <w:t>« 0</w:t>
            </w:r>
            <w:r w:rsidR="005C6C68">
              <w:rPr>
                <w:b w:val="0"/>
                <w:sz w:val="28"/>
                <w:szCs w:val="28"/>
              </w:rPr>
              <w:t>4</w:t>
            </w:r>
            <w:r w:rsidR="00446093">
              <w:rPr>
                <w:b w:val="0"/>
                <w:sz w:val="28"/>
                <w:szCs w:val="28"/>
              </w:rPr>
              <w:t xml:space="preserve"> »  мая </w:t>
            </w:r>
            <w:r w:rsidR="004B7CDB" w:rsidRPr="004B7CDB">
              <w:rPr>
                <w:b w:val="0"/>
                <w:sz w:val="28"/>
                <w:szCs w:val="28"/>
              </w:rPr>
              <w:t xml:space="preserve"> 201</w:t>
            </w:r>
            <w:r w:rsidR="00DD7AF0">
              <w:rPr>
                <w:b w:val="0"/>
                <w:sz w:val="28"/>
                <w:szCs w:val="28"/>
              </w:rPr>
              <w:t>7</w:t>
            </w:r>
            <w:r w:rsidR="004B7CDB" w:rsidRPr="004B7CDB">
              <w:rPr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7338E3" w:rsidRPr="001E5A74" w:rsidRDefault="00207243" w:rsidP="001E5A74">
      <w:pPr>
        <w:pStyle w:val="a3"/>
        <w:spacing w:before="0" w:beforeAutospacing="0" w:after="0" w:afterAutospacing="0"/>
        <w:jc w:val="right"/>
        <w:outlineLvl w:val="0"/>
        <w:rPr>
          <w:b/>
          <w:bCs/>
        </w:rPr>
      </w:pPr>
      <w:r w:rsidRPr="00207243">
        <w:rPr>
          <w:rStyle w:val="a4"/>
        </w:rPr>
        <w:t xml:space="preserve">                                                                                              </w:t>
      </w:r>
    </w:p>
    <w:p w:rsidR="00B655FB" w:rsidRPr="00B655FB" w:rsidRDefault="00B655FB" w:rsidP="00B655FB">
      <w:pPr>
        <w:pStyle w:val="a5"/>
      </w:pPr>
      <w:r w:rsidRPr="00B655FB"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DD7AF0" w:rsidRDefault="00DD7AF0" w:rsidP="00DD7AF0">
      <w:pPr>
        <w:jc w:val="center"/>
        <w:rPr>
          <w:b/>
        </w:rPr>
      </w:pPr>
    </w:p>
    <w:p w:rsidR="005C6C68" w:rsidRDefault="00DD7AF0" w:rsidP="005C6C68">
      <w:pPr>
        <w:autoSpaceDE w:val="0"/>
        <w:autoSpaceDN w:val="0"/>
        <w:adjustRightInd w:val="0"/>
        <w:ind w:firstLine="709"/>
        <w:jc w:val="both"/>
      </w:pPr>
      <w:r w:rsidRPr="00CD401F">
        <w:rPr>
          <w:color w:val="000000"/>
        </w:rPr>
        <w:t xml:space="preserve">В соответствии с </w:t>
      </w:r>
      <w:r>
        <w:t xml:space="preserve">Градостроительным кодексом РФ </w:t>
      </w:r>
      <w:r w:rsidRPr="00CD401F">
        <w:t xml:space="preserve"> </w:t>
      </w:r>
      <w:r w:rsidRPr="00CD401F">
        <w:rPr>
          <w:color w:val="000000"/>
        </w:rPr>
        <w:t>администрация</w:t>
      </w:r>
      <w:r>
        <w:rPr>
          <w:color w:val="000000"/>
        </w:rPr>
        <w:t xml:space="preserve">          </w:t>
      </w:r>
      <w:r w:rsidRPr="00CD401F">
        <w:t xml:space="preserve">муниципального образования </w:t>
      </w:r>
      <w:r>
        <w:t>«Кокшайское сельское поселение</w:t>
      </w:r>
      <w:r w:rsidRPr="00CD401F">
        <w:t>»</w:t>
      </w:r>
      <w:r>
        <w:t xml:space="preserve"> </w:t>
      </w:r>
    </w:p>
    <w:p w:rsidR="005C6C68" w:rsidRDefault="00DD7AF0" w:rsidP="005C6C6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t xml:space="preserve"> </w:t>
      </w:r>
    </w:p>
    <w:p w:rsidR="00DD7AF0" w:rsidRPr="001E7B3C" w:rsidRDefault="00DD7AF0" w:rsidP="005C6C6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</w:t>
      </w:r>
      <w:r>
        <w:rPr>
          <w:color w:val="000000"/>
          <w:spacing w:val="30"/>
        </w:rPr>
        <w:t xml:space="preserve">П </w:t>
      </w:r>
      <w:r w:rsidR="005C6C68">
        <w:rPr>
          <w:color w:val="000000"/>
          <w:spacing w:val="30"/>
        </w:rPr>
        <w:t>О С Т А Н О В Л Я Е Т:</w:t>
      </w:r>
    </w:p>
    <w:p w:rsidR="00DD7AF0" w:rsidRDefault="00DD7AF0" w:rsidP="00DD7AF0">
      <w:pPr>
        <w:ind w:firstLine="709"/>
        <w:jc w:val="both"/>
      </w:pPr>
      <w:r w:rsidRPr="00A05CB0">
        <w:t>1.</w:t>
      </w:r>
      <w:r>
        <w:t xml:space="preserve"> Утвердить административный регламент</w:t>
      </w:r>
      <w:r w:rsidRPr="003D33DC">
        <w:t xml:space="preserve"> администрации </w:t>
      </w:r>
      <w:r>
        <w:t xml:space="preserve">                </w:t>
      </w:r>
      <w:r w:rsidRPr="003D33DC">
        <w:t>муниц</w:t>
      </w:r>
      <w:r>
        <w:t>и</w:t>
      </w:r>
      <w:r w:rsidRPr="003D33DC">
        <w:t>пального образования «</w:t>
      </w:r>
      <w:r>
        <w:t>Кокшайское сельское поселение</w:t>
      </w:r>
      <w:r w:rsidRPr="003D33DC">
        <w:t>»</w:t>
      </w:r>
      <w:r>
        <w:t xml:space="preserve"> </w:t>
      </w:r>
      <w:r w:rsidRPr="003D33DC">
        <w:t xml:space="preserve">по </w:t>
      </w:r>
      <w:r>
        <w:t xml:space="preserve">                </w:t>
      </w:r>
      <w:r w:rsidRPr="003D33DC">
        <w:t xml:space="preserve">предоставлению муниципальной услуги </w:t>
      </w:r>
      <w:r>
        <w:t xml:space="preserve"> </w:t>
      </w:r>
      <w:r w:rsidRPr="003D33DC">
        <w:t>«</w:t>
      </w:r>
      <w:r w:rsidRPr="000363F9">
        <w:t>Выдача градостроительного плана земельного участка</w:t>
      </w:r>
      <w:r w:rsidRPr="003D33DC">
        <w:t>» (прилагается).</w:t>
      </w:r>
    </w:p>
    <w:p w:rsidR="00DD7AF0" w:rsidRPr="00A05CB0" w:rsidRDefault="00DD7AF0" w:rsidP="00DD7AF0">
      <w:pPr>
        <w:ind w:firstLine="709"/>
        <w:jc w:val="both"/>
      </w:pPr>
      <w:r>
        <w:t xml:space="preserve">2. </w:t>
      </w:r>
      <w:r w:rsidRPr="00A05CB0">
        <w:t>Признать утратившими силу следующие постановления:</w:t>
      </w:r>
    </w:p>
    <w:p w:rsidR="00DD7AF0" w:rsidRPr="002D3D11" w:rsidRDefault="00DD7AF0" w:rsidP="00DD7AF0">
      <w:pPr>
        <w:ind w:firstLine="709"/>
        <w:jc w:val="both"/>
        <w:rPr>
          <w:color w:val="000000" w:themeColor="text1"/>
        </w:rPr>
      </w:pPr>
      <w:r w:rsidRPr="002D3D11">
        <w:rPr>
          <w:color w:val="000000" w:themeColor="text1"/>
        </w:rPr>
        <w:t>- №56 от 25.03.2013 г. Об утверждении административного регламента по предоставлению муниципальной услуги «Выдача градостроительного плана земельного участка»;</w:t>
      </w:r>
    </w:p>
    <w:p w:rsidR="00DD7AF0" w:rsidRPr="002D3D11" w:rsidRDefault="00DD7AF0" w:rsidP="00DD7AF0">
      <w:pPr>
        <w:ind w:firstLine="709"/>
        <w:jc w:val="both"/>
        <w:rPr>
          <w:color w:val="000000" w:themeColor="text1"/>
        </w:rPr>
      </w:pPr>
      <w:r w:rsidRPr="002D3D11">
        <w:rPr>
          <w:color w:val="000000" w:themeColor="text1"/>
        </w:rPr>
        <w:t>- №262 от 18.11.2014г. О внесении изменения в постановление №56 от 25.03.2013г.  «Об утверждении административного регламента по предоставлению муниципальной услуги «Выдача градостроительного плана земельного участка»;</w:t>
      </w:r>
    </w:p>
    <w:p w:rsidR="00DD7AF0" w:rsidRPr="002D3D11" w:rsidRDefault="00DD7AF0" w:rsidP="00DD7AF0">
      <w:pPr>
        <w:ind w:firstLine="709"/>
        <w:jc w:val="both"/>
        <w:rPr>
          <w:color w:val="000000" w:themeColor="text1"/>
        </w:rPr>
      </w:pPr>
      <w:r w:rsidRPr="002D3D11">
        <w:rPr>
          <w:color w:val="000000" w:themeColor="text1"/>
        </w:rPr>
        <w:t xml:space="preserve">- №127 от 18.04.2016г. </w:t>
      </w:r>
      <w:r w:rsidRPr="002D3D11">
        <w:rPr>
          <w:rStyle w:val="a4"/>
          <w:b w:val="0"/>
          <w:color w:val="000000" w:themeColor="text1"/>
        </w:rPr>
        <w:t xml:space="preserve">О внесении изменения  в постановление №56 от 25.03.2013г. </w:t>
      </w:r>
      <w:r w:rsidRPr="002D3D11">
        <w:rPr>
          <w:rStyle w:val="a4"/>
          <w:color w:val="000000" w:themeColor="text1"/>
        </w:rPr>
        <w:t>«</w:t>
      </w:r>
      <w:r w:rsidRPr="002D3D11">
        <w:rPr>
          <w:color w:val="000000" w:themeColor="text1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 в редакции по</w:t>
      </w:r>
      <w:r w:rsidR="00343F08">
        <w:rPr>
          <w:color w:val="000000" w:themeColor="text1"/>
        </w:rPr>
        <w:t>становления №262 от 18.11.2014г.</w:t>
      </w:r>
    </w:p>
    <w:p w:rsidR="00DD7AF0" w:rsidRPr="004B121A" w:rsidRDefault="00343F08" w:rsidP="00DD7AF0">
      <w:pPr>
        <w:ind w:firstLine="708"/>
        <w:jc w:val="both"/>
      </w:pPr>
      <w:r>
        <w:rPr>
          <w:lang w:eastAsia="ar-SA"/>
        </w:rPr>
        <w:t>3</w:t>
      </w:r>
      <w:r w:rsidR="00DD7AF0" w:rsidRPr="004B121A">
        <w:rPr>
          <w:lang w:eastAsia="ar-SA"/>
        </w:rPr>
        <w:t>.</w:t>
      </w:r>
      <w:r w:rsidR="00DD7AF0" w:rsidRPr="004B121A">
        <w:t xml:space="preserve"> Настоящее постановление вступает в силу после его обнародования.</w:t>
      </w:r>
    </w:p>
    <w:p w:rsidR="0073138F" w:rsidRDefault="00343F08" w:rsidP="0073138F">
      <w:pPr>
        <w:ind w:firstLine="708"/>
        <w:jc w:val="both"/>
      </w:pPr>
      <w:r>
        <w:t>4</w:t>
      </w:r>
      <w:r w:rsidR="00DD7AF0" w:rsidRPr="004B121A">
        <w:t xml:space="preserve">. </w:t>
      </w:r>
      <w:r w:rsidR="00DD7AF0">
        <w:t>Контроль за исполнением настоящего постановления возложить на специалиста 1 категории администрации муниципального образования            «</w:t>
      </w:r>
      <w:r w:rsidR="0073138F">
        <w:t>Кокшайское сельское поселение</w:t>
      </w:r>
      <w:r w:rsidR="00DD7AF0">
        <w:t xml:space="preserve">» </w:t>
      </w:r>
      <w:r w:rsidR="0073138F">
        <w:t xml:space="preserve"> Бондарец Т.Н.</w:t>
      </w:r>
    </w:p>
    <w:p w:rsidR="0073138F" w:rsidRDefault="0073138F" w:rsidP="0073138F">
      <w:pPr>
        <w:ind w:firstLine="708"/>
        <w:jc w:val="both"/>
      </w:pPr>
    </w:p>
    <w:p w:rsidR="001E5A74" w:rsidRPr="00A32360" w:rsidRDefault="0073138F" w:rsidP="0073138F">
      <w:pPr>
        <w:jc w:val="both"/>
      </w:pPr>
      <w:r>
        <w:t xml:space="preserve">       </w:t>
      </w:r>
      <w:r w:rsidR="001E5A74" w:rsidRPr="00A32360">
        <w:t xml:space="preserve">Глава администрации МО </w:t>
      </w:r>
    </w:p>
    <w:p w:rsidR="001E5A74" w:rsidRDefault="001E5A74" w:rsidP="001E5A74">
      <w:pPr>
        <w:autoSpaceDE w:val="0"/>
        <w:autoSpaceDN w:val="0"/>
        <w:adjustRightInd w:val="0"/>
        <w:jc w:val="center"/>
      </w:pPr>
      <w:r w:rsidRPr="00A32360">
        <w:t>«Кокшайское сельское поселение»</w:t>
      </w:r>
      <w:r w:rsidRPr="00A32360">
        <w:tab/>
        <w:t xml:space="preserve">                           </w:t>
      </w:r>
      <w:r w:rsidR="0073138F">
        <w:tab/>
      </w:r>
      <w:r w:rsidR="0073138F">
        <w:tab/>
      </w:r>
      <w:r w:rsidR="0073138F">
        <w:tab/>
      </w:r>
      <w:r w:rsidRPr="00A32360">
        <w:t xml:space="preserve"> П.Н. Николаев</w:t>
      </w:r>
    </w:p>
    <w:p w:rsidR="00343F08" w:rsidRDefault="00343F08" w:rsidP="001E5A74">
      <w:pPr>
        <w:autoSpaceDE w:val="0"/>
        <w:autoSpaceDN w:val="0"/>
        <w:adjustRightInd w:val="0"/>
        <w:jc w:val="center"/>
      </w:pPr>
    </w:p>
    <w:p w:rsidR="00B26034" w:rsidRDefault="00B26034" w:rsidP="0073138F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</w:p>
    <w:p w:rsidR="00343F08" w:rsidRDefault="00343F08" w:rsidP="00343F08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Бондарец Т.Н.</w:t>
      </w:r>
    </w:p>
    <w:p w:rsidR="00343F08" w:rsidRDefault="00343F08" w:rsidP="00343F08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тел.8(83645)68219</w:t>
      </w:r>
    </w:p>
    <w:p w:rsidR="00343F08" w:rsidRDefault="00343F08" w:rsidP="0073138F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</w:p>
    <w:p w:rsidR="00343F08" w:rsidRDefault="00343F08" w:rsidP="00343F08">
      <w:pPr>
        <w:pStyle w:val="ac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:rsidR="00343F08" w:rsidRDefault="00343F08" w:rsidP="0073138F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</w:p>
    <w:p w:rsidR="00747366" w:rsidRPr="00CC536D" w:rsidRDefault="003B443E" w:rsidP="0073138F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E5A74" w:rsidRDefault="00553D4B" w:rsidP="001E5A74">
      <w:pPr>
        <w:pStyle w:val="ac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47366" w:rsidRPr="00CC536D">
        <w:rPr>
          <w:rFonts w:ascii="Times New Roman" w:hAnsi="Times New Roman"/>
          <w:sz w:val="28"/>
          <w:szCs w:val="28"/>
        </w:rPr>
        <w:t>постановлени</w:t>
      </w:r>
      <w:r w:rsidR="003B443E">
        <w:rPr>
          <w:rFonts w:ascii="Times New Roman" w:hAnsi="Times New Roman"/>
          <w:sz w:val="28"/>
          <w:szCs w:val="28"/>
        </w:rPr>
        <w:t>ю</w:t>
      </w:r>
      <w:r w:rsidR="001E5A74">
        <w:rPr>
          <w:rFonts w:ascii="Times New Roman" w:hAnsi="Times New Roman"/>
          <w:sz w:val="28"/>
          <w:szCs w:val="28"/>
        </w:rPr>
        <w:t xml:space="preserve"> Администрации МО </w:t>
      </w:r>
    </w:p>
    <w:p w:rsidR="00747366" w:rsidRPr="00CC536D" w:rsidRDefault="00747366" w:rsidP="001E5A74">
      <w:pPr>
        <w:pStyle w:val="ac"/>
        <w:ind w:left="4248" w:firstLine="708"/>
        <w:rPr>
          <w:rFonts w:ascii="Times New Roman" w:hAnsi="Times New Roman"/>
          <w:sz w:val="28"/>
          <w:szCs w:val="28"/>
        </w:rPr>
      </w:pPr>
      <w:r w:rsidRPr="00CC536D">
        <w:rPr>
          <w:rFonts w:ascii="Times New Roman" w:hAnsi="Times New Roman"/>
          <w:sz w:val="28"/>
          <w:szCs w:val="28"/>
        </w:rPr>
        <w:t>«</w:t>
      </w:r>
      <w:r w:rsidR="001E5A74">
        <w:rPr>
          <w:rFonts w:ascii="Times New Roman" w:hAnsi="Times New Roman"/>
          <w:sz w:val="28"/>
          <w:szCs w:val="28"/>
        </w:rPr>
        <w:t>Кокшайское сельское поселение</w:t>
      </w:r>
      <w:r w:rsidRPr="00CC536D">
        <w:rPr>
          <w:rFonts w:ascii="Times New Roman" w:hAnsi="Times New Roman"/>
          <w:sz w:val="28"/>
          <w:szCs w:val="28"/>
        </w:rPr>
        <w:t>»</w:t>
      </w:r>
    </w:p>
    <w:p w:rsidR="00747366" w:rsidRPr="00CC536D" w:rsidRDefault="009F56FD" w:rsidP="00747366">
      <w:pPr>
        <w:pStyle w:val="ac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6C68">
        <w:rPr>
          <w:rFonts w:ascii="Times New Roman" w:hAnsi="Times New Roman"/>
          <w:sz w:val="28"/>
          <w:szCs w:val="28"/>
        </w:rPr>
        <w:t xml:space="preserve">04 </w:t>
      </w:r>
      <w:r>
        <w:rPr>
          <w:rFonts w:ascii="Times New Roman" w:hAnsi="Times New Roman"/>
          <w:sz w:val="28"/>
          <w:szCs w:val="28"/>
        </w:rPr>
        <w:t>»</w:t>
      </w:r>
      <w:r w:rsidR="005C6C68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C2736">
        <w:rPr>
          <w:rFonts w:ascii="Times New Roman" w:hAnsi="Times New Roman"/>
          <w:sz w:val="28"/>
          <w:szCs w:val="28"/>
        </w:rPr>
        <w:t>201</w:t>
      </w:r>
      <w:r w:rsidR="00385660">
        <w:rPr>
          <w:rFonts w:ascii="Times New Roman" w:hAnsi="Times New Roman"/>
          <w:sz w:val="28"/>
          <w:szCs w:val="28"/>
        </w:rPr>
        <w:t>7</w:t>
      </w:r>
      <w:r w:rsidR="00DC2736">
        <w:rPr>
          <w:rFonts w:ascii="Times New Roman" w:hAnsi="Times New Roman"/>
          <w:sz w:val="28"/>
          <w:szCs w:val="28"/>
        </w:rPr>
        <w:t xml:space="preserve"> г. </w:t>
      </w:r>
      <w:r w:rsidR="00747366" w:rsidRPr="00CC536D">
        <w:rPr>
          <w:rFonts w:ascii="Times New Roman" w:hAnsi="Times New Roman"/>
          <w:sz w:val="28"/>
          <w:szCs w:val="28"/>
        </w:rPr>
        <w:t>№</w:t>
      </w:r>
      <w:r w:rsidR="00485735">
        <w:rPr>
          <w:rFonts w:ascii="Times New Roman" w:hAnsi="Times New Roman"/>
          <w:sz w:val="28"/>
          <w:szCs w:val="28"/>
        </w:rPr>
        <w:t xml:space="preserve"> </w:t>
      </w:r>
      <w:r w:rsidR="005C6C68">
        <w:rPr>
          <w:rFonts w:ascii="Times New Roman" w:hAnsi="Times New Roman"/>
          <w:sz w:val="28"/>
          <w:szCs w:val="28"/>
        </w:rPr>
        <w:t>90</w:t>
      </w:r>
    </w:p>
    <w:p w:rsidR="0009254D" w:rsidRDefault="0009254D" w:rsidP="0009254D">
      <w:pPr>
        <w:jc w:val="center"/>
        <w:rPr>
          <w:b/>
          <w:bCs/>
          <w:sz w:val="24"/>
          <w:szCs w:val="24"/>
        </w:rPr>
      </w:pPr>
    </w:p>
    <w:p w:rsidR="00A6102F" w:rsidRDefault="00A6102F" w:rsidP="0009254D">
      <w:pPr>
        <w:jc w:val="center"/>
        <w:rPr>
          <w:b/>
          <w:bCs/>
          <w:sz w:val="24"/>
          <w:szCs w:val="24"/>
        </w:rPr>
      </w:pPr>
    </w:p>
    <w:p w:rsidR="0009254D" w:rsidRPr="00747366" w:rsidRDefault="0009254D" w:rsidP="0009254D">
      <w:pPr>
        <w:jc w:val="center"/>
      </w:pPr>
      <w:r w:rsidRPr="00747366">
        <w:rPr>
          <w:bCs/>
        </w:rPr>
        <w:t>Административный регламент</w:t>
      </w:r>
    </w:p>
    <w:p w:rsidR="0009254D" w:rsidRPr="00F0086A" w:rsidRDefault="0009254D" w:rsidP="0009254D">
      <w:pPr>
        <w:pStyle w:val="ConsPlusTitle"/>
        <w:widowControl/>
        <w:jc w:val="center"/>
        <w:rPr>
          <w:b w:val="0"/>
          <w:sz w:val="28"/>
          <w:szCs w:val="28"/>
        </w:rPr>
      </w:pPr>
      <w:r w:rsidRPr="00747366">
        <w:rPr>
          <w:b w:val="0"/>
          <w:sz w:val="28"/>
          <w:szCs w:val="28"/>
        </w:rPr>
        <w:t xml:space="preserve">по предоставлению муниципальной  </w:t>
      </w:r>
      <w:r w:rsidRPr="00F0086A">
        <w:rPr>
          <w:b w:val="0"/>
          <w:sz w:val="28"/>
          <w:szCs w:val="28"/>
        </w:rPr>
        <w:t xml:space="preserve">услуги </w:t>
      </w:r>
      <w:r w:rsidR="003B443E">
        <w:rPr>
          <w:b w:val="0"/>
          <w:sz w:val="28"/>
          <w:szCs w:val="28"/>
        </w:rPr>
        <w:t>«</w:t>
      </w:r>
      <w:r w:rsidR="00F50A87" w:rsidRPr="00F50A87">
        <w:rPr>
          <w:b w:val="0"/>
          <w:sz w:val="28"/>
          <w:szCs w:val="28"/>
        </w:rPr>
        <w:t>Выдача градостроительного плана земельного участка</w:t>
      </w:r>
      <w:r w:rsidR="003B443E">
        <w:rPr>
          <w:b w:val="0"/>
          <w:sz w:val="28"/>
          <w:szCs w:val="28"/>
        </w:rPr>
        <w:t>»</w:t>
      </w:r>
    </w:p>
    <w:p w:rsidR="0009254D" w:rsidRPr="00F0086A" w:rsidRDefault="0009254D" w:rsidP="0009254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09254D" w:rsidRPr="000C751D" w:rsidRDefault="0009254D" w:rsidP="0009254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0C751D">
        <w:rPr>
          <w:b/>
        </w:rPr>
        <w:t>1. Общие положения</w:t>
      </w:r>
    </w:p>
    <w:p w:rsidR="0009254D" w:rsidRPr="00CA5EC9" w:rsidRDefault="0009254D" w:rsidP="0009254D">
      <w:pPr>
        <w:ind w:firstLine="540"/>
        <w:jc w:val="both"/>
      </w:pPr>
    </w:p>
    <w:p w:rsidR="00F50A87" w:rsidRDefault="003B443E" w:rsidP="00F50A87">
      <w:pPr>
        <w:autoSpaceDE w:val="0"/>
        <w:autoSpaceDN w:val="0"/>
        <w:adjustRightInd w:val="0"/>
        <w:jc w:val="both"/>
      </w:pPr>
      <w:r>
        <w:tab/>
      </w:r>
      <w:r w:rsidR="007E35A8" w:rsidRPr="003B443E">
        <w:t>1.1</w:t>
      </w:r>
      <w:r w:rsidR="00F076D4">
        <w:t>.</w:t>
      </w:r>
      <w:r w:rsidR="00C61052">
        <w:t>Настоящий а</w:t>
      </w:r>
      <w:r w:rsidR="00F50A87">
        <w:t>дминистративный регламент по предоставлению муниципальной услуги  «Выдача градостроительного плана земельного участка»  (далее - Регламент) разработан в целях повышения качества и доступности результатов предоставления муниципальной услуги по выдаче градостроительного плана земельного участка</w:t>
      </w:r>
      <w:r w:rsidR="00A536AE">
        <w:t>.</w:t>
      </w:r>
      <w:r w:rsidR="00F50A87">
        <w:t xml:space="preserve"> </w:t>
      </w:r>
    </w:p>
    <w:p w:rsidR="00F50A87" w:rsidRDefault="00F50A87" w:rsidP="00F50A87">
      <w:pPr>
        <w:autoSpaceDE w:val="0"/>
        <w:autoSpaceDN w:val="0"/>
        <w:adjustRightInd w:val="0"/>
        <w:jc w:val="both"/>
      </w:pPr>
      <w:r>
        <w:tab/>
        <w:t>Административный регламент определяет сроки и последовательность действий (административных процедур) при оказании муниципальной  услуги.</w:t>
      </w:r>
    </w:p>
    <w:p w:rsidR="00B66266" w:rsidRDefault="00F50A87" w:rsidP="00B66266">
      <w:pPr>
        <w:tabs>
          <w:tab w:val="left" w:pos="-67"/>
        </w:tabs>
        <w:ind w:right="10"/>
        <w:jc w:val="both"/>
      </w:pPr>
      <w:r>
        <w:tab/>
      </w:r>
      <w:r w:rsidR="00A6102F">
        <w:t>1.2</w:t>
      </w:r>
      <w:r w:rsidR="002F5BAB" w:rsidRPr="00A6102F">
        <w:t xml:space="preserve">. Муниципальная услуга направлена на получение заявителем </w:t>
      </w:r>
      <w:r w:rsidR="007B2C45">
        <w:t>градостроительного плана земельного участка</w:t>
      </w:r>
      <w:r w:rsidR="007B2C45" w:rsidRPr="002F5BAB">
        <w:rPr>
          <w:rStyle w:val="a8"/>
          <w:i w:val="0"/>
        </w:rPr>
        <w:t xml:space="preserve"> </w:t>
      </w:r>
      <w:r w:rsidR="002F5BAB" w:rsidRPr="002F5BAB">
        <w:rPr>
          <w:rStyle w:val="a8"/>
          <w:i w:val="0"/>
        </w:rPr>
        <w:t xml:space="preserve">(далее – </w:t>
      </w:r>
      <w:r w:rsidR="007B2C45">
        <w:rPr>
          <w:rStyle w:val="a8"/>
          <w:i w:val="0"/>
        </w:rPr>
        <w:t>градостроительный план</w:t>
      </w:r>
      <w:r w:rsidR="002F5BAB" w:rsidRPr="00A74145">
        <w:rPr>
          <w:rStyle w:val="a8"/>
          <w:i w:val="0"/>
        </w:rPr>
        <w:t>)</w:t>
      </w:r>
      <w:r w:rsidR="00A74145">
        <w:t xml:space="preserve">. </w:t>
      </w:r>
      <w:r w:rsidR="00EA38BE" w:rsidRPr="00B20431">
        <w:t>Градостроительный план подготавливается по форме, установленной Прави</w:t>
      </w:r>
      <w:r w:rsidR="00EA38BE">
        <w:t>тельством Российской Федерации.</w:t>
      </w:r>
    </w:p>
    <w:p w:rsidR="00F50A87" w:rsidRDefault="00B66266" w:rsidP="00F50A87">
      <w:pPr>
        <w:autoSpaceDE w:val="0"/>
        <w:autoSpaceDN w:val="0"/>
        <w:adjustRightInd w:val="0"/>
        <w:ind w:firstLine="540"/>
        <w:jc w:val="both"/>
      </w:pPr>
      <w:r>
        <w:tab/>
      </w:r>
      <w:r w:rsidR="00A6102F">
        <w:rPr>
          <w:rStyle w:val="a8"/>
          <w:i w:val="0"/>
        </w:rPr>
        <w:t>1.</w:t>
      </w:r>
      <w:r w:rsidR="002A764B">
        <w:t>3</w:t>
      </w:r>
      <w:r w:rsidR="00D82538" w:rsidRPr="00105D5D">
        <w:t xml:space="preserve">. </w:t>
      </w:r>
      <w:r w:rsidR="00F50A87" w:rsidRPr="0052773D">
        <w:t xml:space="preserve">Получателями </w:t>
      </w:r>
      <w:r w:rsidR="00F50A87">
        <w:t>м</w:t>
      </w:r>
      <w:r w:rsidR="00F50A87" w:rsidRPr="0052773D">
        <w:t>униципальной услуги являются физические и</w:t>
      </w:r>
      <w:r w:rsidR="00F50A87">
        <w:t>ли</w:t>
      </w:r>
      <w:r w:rsidR="00F50A87" w:rsidRPr="0052773D">
        <w:t xml:space="preserve"> юридические лица, являющиеся собственниками, арендаторами земельных участков, имеющие наме</w:t>
      </w:r>
      <w:r w:rsidR="00F50A87">
        <w:t>рение осуществить строительство</w:t>
      </w:r>
      <w:r w:rsidR="00F50A87" w:rsidRPr="0052773D">
        <w:t xml:space="preserve"> и заинтересованные в получении градостроительного плана земельного участка</w:t>
      </w:r>
      <w:r w:rsidR="00F50A87">
        <w:t xml:space="preserve"> </w:t>
      </w:r>
      <w:r w:rsidR="00F50A87" w:rsidRPr="0052773D">
        <w:t>(далее – заявители).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C61052">
        <w:t>1.4</w:t>
      </w:r>
      <w:r w:rsidR="003B443E" w:rsidRPr="00BE7EBB">
        <w:t>. Информация</w:t>
      </w:r>
      <w:r w:rsidR="003B443E">
        <w:t xml:space="preserve"> о порядке предоставления муниципальной услуги п</w:t>
      </w:r>
      <w:r w:rsidR="00317362">
        <w:t>редоставляется специалистами</w:t>
      </w:r>
      <w:r w:rsidR="003B443E">
        <w:t>: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- в устной форме при личном обращении;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- путем информирования с помощью средств телефонной связи;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- в письменной форме в ответ на письменное обращение.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 xml:space="preserve">При ответах на устные и телефонные обращения специалисты подробно и в вежливой (корректной) форме информируют обратившихся по вопросам </w:t>
      </w:r>
      <w:r w:rsidR="00553D4B">
        <w:t>предоставления</w:t>
      </w:r>
      <w:r w:rsidR="003B443E">
        <w:t xml:space="preserve"> муниципальной услуги.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Консультирование в устной форме при личном обращении о</w:t>
      </w:r>
      <w:r w:rsidR="00902518">
        <w:t>существляется не более 15 минут</w:t>
      </w:r>
      <w:r w:rsidR="003B443E">
        <w:t>.</w:t>
      </w:r>
    </w:p>
    <w:p w:rsidR="00902518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Консультирование в устной форме по телефону осуществляется не более 5 минут.</w:t>
      </w:r>
    </w:p>
    <w:p w:rsidR="00B66266" w:rsidRDefault="00902518" w:rsidP="00B66266">
      <w:pPr>
        <w:tabs>
          <w:tab w:val="left" w:pos="-67"/>
        </w:tabs>
        <w:ind w:right="10"/>
        <w:jc w:val="both"/>
      </w:pPr>
      <w:r>
        <w:tab/>
      </w:r>
      <w:r w:rsidR="003B443E">
        <w:t>В случае если консультация по отдельному вопросу не может быть предоставлена, либо подготовка ответа требует длительного времени, специалист может предложить заявителю направить  письменное обращение. При невозможности специалиста, принявшего звонок, самостоятельно о</w:t>
      </w:r>
      <w:r w:rsidR="00317362">
        <w:t>тветить на поставленные вопросы</w:t>
      </w:r>
      <w:r w:rsidR="003B443E">
        <w:t xml:space="preserve"> обратившемуся гражданину должен быть сообщен телефонный номер, по которому можно получить необходимую информацию.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lastRenderedPageBreak/>
        <w:tab/>
      </w:r>
      <w:r w:rsidR="003B443E">
        <w:t>Рассмотрение письменных обращений граждан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B66266" w:rsidRDefault="00B66266" w:rsidP="00B66266">
      <w:pPr>
        <w:tabs>
          <w:tab w:val="left" w:pos="-67"/>
        </w:tabs>
        <w:ind w:right="10"/>
        <w:jc w:val="both"/>
      </w:pPr>
      <w:r>
        <w:tab/>
      </w:r>
      <w:r w:rsidR="003B443E">
        <w:t>1.</w:t>
      </w:r>
      <w:r w:rsidR="00C61052">
        <w:t>5</w:t>
      </w:r>
      <w:r w:rsidR="003B443E">
        <w:t>. Консультирование о порядке предоставления муниципальной услуги осуществ</w:t>
      </w:r>
      <w:r>
        <w:t>ляется специалистами по адресу:</w:t>
      </w:r>
    </w:p>
    <w:p w:rsidR="00B66266" w:rsidRDefault="00B66266" w:rsidP="00B66266">
      <w:pPr>
        <w:tabs>
          <w:tab w:val="left" w:pos="-67"/>
        </w:tabs>
        <w:ind w:right="10"/>
        <w:jc w:val="both"/>
        <w:rPr>
          <w:color w:val="000000"/>
        </w:rPr>
      </w:pPr>
      <w:r>
        <w:tab/>
      </w:r>
      <w:r w:rsidR="003B443E" w:rsidRPr="00CC536D">
        <w:rPr>
          <w:color w:val="000000"/>
        </w:rPr>
        <w:t xml:space="preserve">Республика Марий Эл, </w:t>
      </w:r>
      <w:r w:rsidR="003B443E" w:rsidRPr="00CC536D">
        <w:t>Звениговский</w:t>
      </w:r>
      <w:r w:rsidR="003B443E" w:rsidRPr="00CC536D">
        <w:rPr>
          <w:color w:val="000000"/>
        </w:rPr>
        <w:t xml:space="preserve"> район, </w:t>
      </w:r>
      <w:r w:rsidR="000D5B82">
        <w:rPr>
          <w:color w:val="000000"/>
        </w:rPr>
        <w:t xml:space="preserve">с. Кокшайск, ул. </w:t>
      </w:r>
      <w:r w:rsidR="00385660">
        <w:rPr>
          <w:color w:val="000000"/>
        </w:rPr>
        <w:t>Кологривова, д.37а.</w:t>
      </w:r>
    </w:p>
    <w:p w:rsidR="00B66266" w:rsidRDefault="00B66266" w:rsidP="00B66266">
      <w:pPr>
        <w:tabs>
          <w:tab w:val="left" w:pos="-67"/>
        </w:tabs>
        <w:ind w:right="10"/>
        <w:jc w:val="both"/>
        <w:rPr>
          <w:color w:val="000000"/>
        </w:rPr>
      </w:pPr>
      <w:r>
        <w:rPr>
          <w:color w:val="000000"/>
        </w:rPr>
        <w:tab/>
      </w:r>
      <w:r w:rsidR="003B443E">
        <w:rPr>
          <w:color w:val="000000"/>
        </w:rPr>
        <w:t>Прием специалистами заявителей осуществляется по следующему графику:</w:t>
      </w:r>
    </w:p>
    <w:p w:rsidR="00C41EEF" w:rsidRDefault="00B66266" w:rsidP="00B66266">
      <w:pPr>
        <w:tabs>
          <w:tab w:val="left" w:pos="-67"/>
        </w:tabs>
        <w:ind w:right="10"/>
        <w:jc w:val="both"/>
      </w:pPr>
      <w:r>
        <w:rPr>
          <w:color w:val="000000"/>
        </w:rPr>
        <w:tab/>
        <w:t>П</w:t>
      </w:r>
      <w:r w:rsidR="00BE7EBB">
        <w:t xml:space="preserve">онедельник - </w:t>
      </w:r>
      <w:r w:rsidR="00BE7EBB" w:rsidRPr="00105D5D">
        <w:t>пятница</w:t>
      </w:r>
      <w:r w:rsidR="00BE7EBB" w:rsidRPr="00124D8D">
        <w:rPr>
          <w:color w:val="339966"/>
        </w:rPr>
        <w:t xml:space="preserve"> </w:t>
      </w:r>
      <w:r w:rsidR="00BE7EBB" w:rsidRPr="00D350A8">
        <w:t>с 8 -00 до 17 -00 часов</w:t>
      </w:r>
      <w:r>
        <w:t>.</w:t>
      </w:r>
      <w:r w:rsidR="00C41EEF" w:rsidRPr="00C41EEF">
        <w:t xml:space="preserve"> </w:t>
      </w:r>
    </w:p>
    <w:p w:rsidR="00BE7EBB" w:rsidRPr="00D350A8" w:rsidRDefault="00C41EEF" w:rsidP="00B66266">
      <w:pPr>
        <w:tabs>
          <w:tab w:val="left" w:pos="-67"/>
        </w:tabs>
        <w:ind w:right="10"/>
        <w:jc w:val="both"/>
      </w:pPr>
      <w:r>
        <w:t xml:space="preserve">В дни, предшествующие нерабочим праздничным дням, </w:t>
      </w:r>
      <w:r w:rsidR="00A536AE">
        <w:t>продолжительность рабочего дня а</w:t>
      </w:r>
      <w:r>
        <w:t>дминистрации сокращается на один час.</w:t>
      </w:r>
    </w:p>
    <w:p w:rsidR="00B66266" w:rsidRDefault="00BE7EBB" w:rsidP="00BE7EBB">
      <w:pPr>
        <w:jc w:val="both"/>
      </w:pPr>
      <w:r>
        <w:tab/>
        <w:t>О</w:t>
      </w:r>
      <w:r w:rsidRPr="00D350A8">
        <w:t>бед</w:t>
      </w:r>
      <w:r w:rsidR="00B66266">
        <w:t>:</w:t>
      </w:r>
      <w:r w:rsidRPr="00D350A8">
        <w:t xml:space="preserve"> с 1</w:t>
      </w:r>
      <w:r>
        <w:t>2</w:t>
      </w:r>
      <w:r w:rsidRPr="00D350A8">
        <w:t>-00</w:t>
      </w:r>
      <w:r w:rsidR="00B66266">
        <w:t xml:space="preserve"> часов</w:t>
      </w:r>
      <w:r w:rsidRPr="00D350A8">
        <w:t xml:space="preserve"> до 1</w:t>
      </w:r>
      <w:r>
        <w:t>3</w:t>
      </w:r>
      <w:r w:rsidRPr="00D350A8">
        <w:t>-00 часов</w:t>
      </w:r>
      <w:r w:rsidR="00B66266">
        <w:t>.</w:t>
      </w:r>
    </w:p>
    <w:p w:rsidR="00B66266" w:rsidRDefault="00B66266" w:rsidP="00B66266">
      <w:pPr>
        <w:jc w:val="both"/>
      </w:pPr>
      <w:r>
        <w:tab/>
      </w:r>
      <w:r w:rsidR="00BE7EBB">
        <w:t>В</w:t>
      </w:r>
      <w:r w:rsidR="00BE7EBB" w:rsidRPr="00D350A8">
        <w:t>ыходные дни: суббота, воскресенье</w:t>
      </w:r>
      <w:r w:rsidR="00BE7EBB">
        <w:t xml:space="preserve"> </w:t>
      </w:r>
      <w:r w:rsidR="00BE7EBB" w:rsidRPr="00105D5D">
        <w:t xml:space="preserve">и </w:t>
      </w:r>
      <w:r w:rsidR="00902518">
        <w:t xml:space="preserve">нерабочие </w:t>
      </w:r>
      <w:r w:rsidR="00BE7EBB" w:rsidRPr="00105D5D">
        <w:t>праздничные дни.</w:t>
      </w:r>
    </w:p>
    <w:p w:rsidR="00B66266" w:rsidRDefault="00B66266" w:rsidP="00B66266">
      <w:pPr>
        <w:jc w:val="both"/>
        <w:rPr>
          <w:color w:val="000000"/>
        </w:rPr>
      </w:pPr>
      <w:r>
        <w:tab/>
      </w:r>
      <w:r w:rsidR="003B443E">
        <w:rPr>
          <w:color w:val="000000"/>
        </w:rPr>
        <w:t>Телефон для консультаций - (</w:t>
      </w:r>
      <w:r w:rsidR="003B443E" w:rsidRPr="00CC536D">
        <w:rPr>
          <w:color w:val="000000"/>
        </w:rPr>
        <w:t xml:space="preserve">83645) </w:t>
      </w:r>
      <w:r w:rsidR="000D5B82">
        <w:rPr>
          <w:color w:val="000000"/>
        </w:rPr>
        <w:t>68219</w:t>
      </w:r>
      <w:r w:rsidR="003B443E" w:rsidRPr="00CC536D">
        <w:rPr>
          <w:color w:val="000000"/>
        </w:rPr>
        <w:t>;</w:t>
      </w:r>
    </w:p>
    <w:p w:rsidR="00B66266" w:rsidRPr="00A536AE" w:rsidRDefault="00B66266" w:rsidP="00B66266">
      <w:pPr>
        <w:jc w:val="both"/>
      </w:pPr>
      <w:r>
        <w:rPr>
          <w:color w:val="000000"/>
        </w:rPr>
        <w:tab/>
      </w:r>
      <w:r w:rsidR="00A536AE">
        <w:rPr>
          <w:color w:val="000000"/>
        </w:rPr>
        <w:t>Адрес электронной почты а</w:t>
      </w:r>
      <w:r w:rsidRPr="00CC536D">
        <w:rPr>
          <w:color w:val="000000"/>
        </w:rPr>
        <w:t>дминистрации</w:t>
      </w:r>
      <w:r w:rsidRPr="00B66266">
        <w:t xml:space="preserve">:  </w:t>
      </w:r>
      <w:r w:rsidR="000D5B82" w:rsidRPr="000D5B82">
        <w:rPr>
          <w:bCs/>
          <w:lang w:val="en-US"/>
        </w:rPr>
        <w:t>k</w:t>
      </w:r>
      <w:hyperlink r:id="rId9" w:history="1">
        <w:r w:rsidR="000D5B82" w:rsidRPr="000D5B82">
          <w:rPr>
            <w:rStyle w:val="a9"/>
            <w:bCs/>
            <w:color w:val="auto"/>
            <w:lang w:val="en-US"/>
          </w:rPr>
          <w:t>okshask</w:t>
        </w:r>
        <w:r w:rsidR="000D5B82" w:rsidRPr="000D5B82">
          <w:rPr>
            <w:rStyle w:val="a9"/>
            <w:bCs/>
            <w:color w:val="auto"/>
          </w:rPr>
          <w:t>.</w:t>
        </w:r>
        <w:r w:rsidR="000D5B82" w:rsidRPr="000D5B82">
          <w:rPr>
            <w:rStyle w:val="a9"/>
            <w:bCs/>
            <w:color w:val="auto"/>
            <w:lang w:val="en-US"/>
          </w:rPr>
          <w:t>adm</w:t>
        </w:r>
        <w:r w:rsidR="000D5B82" w:rsidRPr="000D5B82">
          <w:rPr>
            <w:rStyle w:val="a9"/>
            <w:bCs/>
            <w:color w:val="auto"/>
          </w:rPr>
          <w:t>@</w:t>
        </w:r>
        <w:r w:rsidR="000D5B82" w:rsidRPr="000D5B82">
          <w:rPr>
            <w:rStyle w:val="a9"/>
            <w:bCs/>
            <w:color w:val="auto"/>
            <w:lang w:val="en-US"/>
          </w:rPr>
          <w:t>yandex</w:t>
        </w:r>
        <w:r w:rsidR="000D5B82" w:rsidRPr="000D5B82">
          <w:rPr>
            <w:rStyle w:val="a9"/>
            <w:bCs/>
            <w:color w:val="auto"/>
          </w:rPr>
          <w:t>.</w:t>
        </w:r>
        <w:r w:rsidR="000D5B82" w:rsidRPr="000D5B82">
          <w:rPr>
            <w:rStyle w:val="a9"/>
            <w:bCs/>
            <w:color w:val="auto"/>
            <w:lang w:val="en-US"/>
          </w:rPr>
          <w:t>ru</w:t>
        </w:r>
      </w:hyperlink>
    </w:p>
    <w:p w:rsidR="00B66266" w:rsidRPr="00A536AE" w:rsidRDefault="00B66266" w:rsidP="00B66266">
      <w:pPr>
        <w:jc w:val="both"/>
      </w:pPr>
      <w:r>
        <w:tab/>
      </w:r>
      <w:r w:rsidRPr="00B66266">
        <w:rPr>
          <w:rFonts w:eastAsia="Arial Unicode MS"/>
        </w:rPr>
        <w:t xml:space="preserve">Адрес сайта в сети </w:t>
      </w:r>
      <w:r w:rsidR="00C41EEF" w:rsidRPr="00A536AE">
        <w:rPr>
          <w:bCs/>
          <w:w w:val="104"/>
        </w:rPr>
        <w:t>информационно-телекоммуникационной сети «Интернет»</w:t>
      </w:r>
      <w:r w:rsidRPr="00E70B89">
        <w:rPr>
          <w:rFonts w:eastAsia="Arial Unicode MS"/>
          <w:color w:val="1F497D" w:themeColor="text2"/>
        </w:rPr>
        <w:t xml:space="preserve">: </w:t>
      </w:r>
      <w:hyperlink r:id="rId10" w:history="1">
        <w:r w:rsidR="00322983" w:rsidRPr="00E70B89">
          <w:rPr>
            <w:color w:val="1F497D" w:themeColor="text2"/>
            <w:u w:val="single"/>
            <w:lang w:val="en-US"/>
          </w:rPr>
          <w:t>www</w:t>
        </w:r>
        <w:r w:rsidR="00322983" w:rsidRPr="00E70B89">
          <w:rPr>
            <w:color w:val="1F497D" w:themeColor="text2"/>
            <w:u w:val="single"/>
          </w:rPr>
          <w:t>.</w:t>
        </w:r>
        <w:r w:rsidR="00322983" w:rsidRPr="00E70B89">
          <w:rPr>
            <w:color w:val="1F497D" w:themeColor="text2"/>
            <w:u w:val="single"/>
            <w:lang w:val="en-US"/>
          </w:rPr>
          <w:t>admzven</w:t>
        </w:r>
        <w:r w:rsidR="00322983" w:rsidRPr="00E70B89">
          <w:rPr>
            <w:color w:val="1F497D" w:themeColor="text2"/>
            <w:u w:val="single"/>
          </w:rPr>
          <w:t>.</w:t>
        </w:r>
        <w:r w:rsidR="00322983" w:rsidRPr="00E70B89">
          <w:rPr>
            <w:color w:val="1F497D" w:themeColor="text2"/>
            <w:u w:val="single"/>
            <w:lang w:val="en-US"/>
          </w:rPr>
          <w:t>ru</w:t>
        </w:r>
      </w:hyperlink>
    </w:p>
    <w:p w:rsidR="00B66266" w:rsidRDefault="00B66266" w:rsidP="00B66266">
      <w:pPr>
        <w:jc w:val="both"/>
      </w:pPr>
      <w:r>
        <w:tab/>
      </w:r>
      <w:r w:rsidR="00C61052">
        <w:t>1.6</w:t>
      </w:r>
      <w:r w:rsidR="003B443E">
        <w:t>. Консультации предоставляются по следующим вопросам:</w:t>
      </w:r>
    </w:p>
    <w:p w:rsidR="00B66266" w:rsidRDefault="00B66266" w:rsidP="00B66266">
      <w:pPr>
        <w:jc w:val="both"/>
      </w:pPr>
      <w:r>
        <w:tab/>
      </w:r>
      <w:r w:rsidR="003B443E">
        <w:t>- контактная инф</w:t>
      </w:r>
      <w:r w:rsidR="00A536AE">
        <w:t>ормация (адрес местонахождения а</w:t>
      </w:r>
      <w:r w:rsidR="003B443E">
        <w:t>дминистрации, контактные телефоны), режим работы, часы приема специалистов;</w:t>
      </w:r>
    </w:p>
    <w:p w:rsidR="00B66266" w:rsidRDefault="00B66266" w:rsidP="00B66266">
      <w:pPr>
        <w:jc w:val="both"/>
      </w:pPr>
      <w:r>
        <w:tab/>
        <w:t>-</w:t>
      </w:r>
      <w:r w:rsidR="00BE7EBB">
        <w:t> перечень</w:t>
      </w:r>
      <w:r w:rsidR="00BE7EBB" w:rsidRPr="008D037F">
        <w:t xml:space="preserve"> документов, необх</w:t>
      </w:r>
      <w:r w:rsidR="00BE7EBB">
        <w:t>одимых для предоставления м</w:t>
      </w:r>
      <w:r w:rsidR="00BE7EBB" w:rsidRPr="008D037F">
        <w:t>униципальной услуги, комплектности (достаточности) представленных документов;</w:t>
      </w:r>
    </w:p>
    <w:p w:rsidR="00B66266" w:rsidRDefault="00B66266" w:rsidP="00B66266">
      <w:pPr>
        <w:jc w:val="both"/>
      </w:pPr>
      <w:r>
        <w:tab/>
      </w:r>
      <w:r w:rsidR="00BE7EBB" w:rsidRPr="008D037F">
        <w:t>- источник</w:t>
      </w:r>
      <w:r w:rsidR="00BE7EBB">
        <w:t>и</w:t>
      </w:r>
      <w:r w:rsidR="00BE7EBB" w:rsidRPr="008D037F">
        <w:t xml:space="preserve"> получения документов, необходимых для предоставления </w:t>
      </w:r>
      <w:r w:rsidR="00BE7EBB">
        <w:t>муниципальной услуги</w:t>
      </w:r>
      <w:r w:rsidR="00BE7EBB" w:rsidRPr="008D037F">
        <w:t>;</w:t>
      </w:r>
    </w:p>
    <w:p w:rsidR="00B66266" w:rsidRDefault="00B66266" w:rsidP="00B66266">
      <w:pPr>
        <w:jc w:val="both"/>
      </w:pPr>
      <w:r>
        <w:tab/>
      </w:r>
      <w:r w:rsidR="003B443E">
        <w:t>- сроки предо</w:t>
      </w:r>
      <w:r>
        <w:t>ставления муниципальной услуги;</w:t>
      </w:r>
    </w:p>
    <w:p w:rsidR="00B66266" w:rsidRDefault="00B66266" w:rsidP="00B66266">
      <w:pPr>
        <w:jc w:val="both"/>
      </w:pPr>
      <w:r>
        <w:tab/>
      </w:r>
      <w:r w:rsidR="003B443E">
        <w:t>- нормативные правовые акты, регулирующие деятельность, связанную с предоставлением муниципальной услуги;</w:t>
      </w:r>
    </w:p>
    <w:p w:rsidR="00B66266" w:rsidRDefault="00B66266" w:rsidP="00B66266">
      <w:pPr>
        <w:jc w:val="both"/>
      </w:pPr>
      <w:r>
        <w:tab/>
      </w:r>
      <w:r w:rsidR="003B443E">
        <w:t>- порядок обжалования действий (бездействия) и решений специалистов при предоставлении муниципальной услуги.</w:t>
      </w:r>
    </w:p>
    <w:p w:rsidR="00B66266" w:rsidRDefault="00B66266" w:rsidP="00B66266">
      <w:pPr>
        <w:jc w:val="both"/>
      </w:pPr>
      <w:r>
        <w:tab/>
      </w:r>
      <w:r w:rsidR="003B443E" w:rsidRPr="0096620C">
        <w:t>При консультировании по п</w:t>
      </w:r>
      <w:r w:rsidR="002143F3">
        <w:t>исьменным обращениям заявителей</w:t>
      </w:r>
      <w:r w:rsidR="003B443E" w:rsidRPr="0096620C">
        <w:t xml:space="preserve"> ответ направляется почтой в срок, не  превышающий 30 дней со дня </w:t>
      </w:r>
      <w:r w:rsidR="00F403B5" w:rsidRPr="00A536AE">
        <w:t>регистрации</w:t>
      </w:r>
      <w:r w:rsidR="00F403B5">
        <w:t xml:space="preserve"> </w:t>
      </w:r>
      <w:r w:rsidR="003B443E" w:rsidRPr="0096620C">
        <w:t>обращения.</w:t>
      </w:r>
    </w:p>
    <w:p w:rsidR="003B443E" w:rsidRPr="00B66266" w:rsidRDefault="00B66266" w:rsidP="00B66266">
      <w:pPr>
        <w:jc w:val="both"/>
      </w:pPr>
      <w:r>
        <w:tab/>
      </w:r>
      <w:r w:rsidR="003B443E" w:rsidRPr="00B66266">
        <w:rPr>
          <w:spacing w:val="-1"/>
        </w:rPr>
        <w:t>Консультации предоставляются на безвозмездной основе.</w:t>
      </w:r>
    </w:p>
    <w:p w:rsidR="00D350A8" w:rsidRPr="00A6102F" w:rsidRDefault="00D350A8" w:rsidP="00A610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6102F" w:rsidRDefault="00A6102F" w:rsidP="00A6102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904FC" w:rsidRPr="00247C57" w:rsidRDefault="00D350A8" w:rsidP="00F904F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50A8">
        <w:rPr>
          <w:b/>
          <w:bCs/>
        </w:rPr>
        <w:t xml:space="preserve">2. </w:t>
      </w:r>
      <w:r w:rsidR="00F904FC" w:rsidRPr="00247C57">
        <w:rPr>
          <w:b/>
        </w:rPr>
        <w:t>Стандарт предоставления муниципальной услуги</w:t>
      </w:r>
    </w:p>
    <w:p w:rsidR="001879D7" w:rsidRDefault="001879D7" w:rsidP="00D350A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A6102F" w:rsidRPr="00B66266" w:rsidRDefault="00D82538" w:rsidP="00A6102F">
      <w:pPr>
        <w:autoSpaceDE w:val="0"/>
        <w:autoSpaceDN w:val="0"/>
        <w:adjustRightInd w:val="0"/>
        <w:ind w:firstLine="540"/>
        <w:jc w:val="both"/>
      </w:pPr>
      <w:r w:rsidRPr="00B66266">
        <w:t xml:space="preserve">2.1. Наименование муниципальной услуги. </w:t>
      </w:r>
    </w:p>
    <w:p w:rsidR="00D82538" w:rsidRDefault="00D82538" w:rsidP="00A6102F">
      <w:pPr>
        <w:autoSpaceDE w:val="0"/>
        <w:autoSpaceDN w:val="0"/>
        <w:adjustRightInd w:val="0"/>
        <w:ind w:firstLine="540"/>
        <w:jc w:val="both"/>
      </w:pPr>
      <w:r w:rsidRPr="000C751D">
        <w:t xml:space="preserve">Наименование муниципальной услуги </w:t>
      </w:r>
      <w:r>
        <w:t>–</w:t>
      </w:r>
      <w:r w:rsidRPr="000C751D">
        <w:t xml:space="preserve"> </w:t>
      </w:r>
      <w:r>
        <w:t>«</w:t>
      </w:r>
      <w:r w:rsidR="00C61052">
        <w:t>Выдача градостроительного плана земельного участка</w:t>
      </w:r>
      <w:r>
        <w:t>»</w:t>
      </w:r>
      <w:r w:rsidRPr="000C751D">
        <w:t xml:space="preserve"> (далее – </w:t>
      </w:r>
      <w:r>
        <w:t>м</w:t>
      </w:r>
      <w:r w:rsidRPr="000C751D">
        <w:t>униципальная услуга).</w:t>
      </w:r>
    </w:p>
    <w:p w:rsidR="001879D7" w:rsidRDefault="001879D7" w:rsidP="00D82538">
      <w:pPr>
        <w:ind w:firstLine="540"/>
        <w:jc w:val="both"/>
      </w:pPr>
    </w:p>
    <w:p w:rsidR="00D82538" w:rsidRPr="00B66266" w:rsidRDefault="00D82538" w:rsidP="00D82538">
      <w:pPr>
        <w:ind w:firstLine="540"/>
        <w:jc w:val="both"/>
      </w:pPr>
      <w:r w:rsidRPr="00B66266">
        <w:rPr>
          <w:bCs/>
          <w:color w:val="000000"/>
        </w:rPr>
        <w:t>2.2. Наименование органа, предоставляющего муниципальную услугу</w:t>
      </w:r>
      <w:r w:rsidR="00B66266">
        <w:rPr>
          <w:bCs/>
          <w:color w:val="000000"/>
        </w:rPr>
        <w:t>.</w:t>
      </w:r>
    </w:p>
    <w:p w:rsidR="00D82538" w:rsidRDefault="00D82538" w:rsidP="00D82538">
      <w:pPr>
        <w:ind w:firstLine="540"/>
        <w:jc w:val="both"/>
      </w:pPr>
      <w:r w:rsidRPr="00CC536D">
        <w:rPr>
          <w:color w:val="000000"/>
        </w:rPr>
        <w:t>Муници</w:t>
      </w:r>
      <w:r w:rsidR="00C61052">
        <w:rPr>
          <w:color w:val="000000"/>
        </w:rPr>
        <w:t>пальная услуга предоставляется а</w:t>
      </w:r>
      <w:r w:rsidRPr="00CC536D">
        <w:rPr>
          <w:color w:val="000000"/>
        </w:rPr>
        <w:t xml:space="preserve">дминистрацией </w:t>
      </w:r>
      <w:r w:rsidRPr="004474D9">
        <w:t>муниципального образования «</w:t>
      </w:r>
      <w:r w:rsidR="00322983">
        <w:t>Кокшайское сельское поселение</w:t>
      </w:r>
      <w:r w:rsidRPr="004474D9">
        <w:t>»</w:t>
      </w:r>
      <w:r w:rsidR="00C61052">
        <w:t xml:space="preserve"> (далее – администрация</w:t>
      </w:r>
      <w:r>
        <w:t>)</w:t>
      </w:r>
      <w:r w:rsidR="00C61052">
        <w:t>,</w:t>
      </w:r>
      <w:r w:rsidRPr="00CC536D">
        <w:rPr>
          <w:color w:val="000000"/>
        </w:rPr>
        <w:t xml:space="preserve"> </w:t>
      </w:r>
      <w:r w:rsidR="00C61052">
        <w:t>непосредственное исполнение полномочий по предоставлению услуги осуществляют специалисты администрации (далее - специалисты).</w:t>
      </w:r>
      <w:r w:rsidRPr="004474D9">
        <w:t xml:space="preserve"> </w:t>
      </w:r>
    </w:p>
    <w:p w:rsidR="00322983" w:rsidRDefault="00322983" w:rsidP="00D82538">
      <w:pPr>
        <w:ind w:firstLine="540"/>
        <w:jc w:val="both"/>
      </w:pPr>
    </w:p>
    <w:p w:rsidR="0008071C" w:rsidRPr="00B66266" w:rsidRDefault="0008071C" w:rsidP="0008071C">
      <w:pPr>
        <w:pStyle w:val="a3"/>
        <w:tabs>
          <w:tab w:val="left" w:pos="57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B66266">
        <w:rPr>
          <w:sz w:val="28"/>
          <w:szCs w:val="28"/>
        </w:rPr>
        <w:t>2.</w:t>
      </w:r>
      <w:r w:rsidR="001879D7" w:rsidRPr="00B66266">
        <w:rPr>
          <w:sz w:val="28"/>
          <w:szCs w:val="28"/>
        </w:rPr>
        <w:t>3</w:t>
      </w:r>
      <w:r w:rsidRPr="00B66266">
        <w:rPr>
          <w:sz w:val="28"/>
          <w:szCs w:val="28"/>
        </w:rPr>
        <w:t xml:space="preserve"> Результатом предоставления муниципальной услуги  является:</w:t>
      </w:r>
    </w:p>
    <w:p w:rsidR="00B76755" w:rsidRPr="00B76755" w:rsidRDefault="0008071C" w:rsidP="00B767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="00B76755" w:rsidRPr="00B76755">
        <w:rPr>
          <w:rFonts w:ascii="Times New Roman" w:hAnsi="Times New Roman" w:cs="Times New Roman"/>
          <w:sz w:val="28"/>
          <w:szCs w:val="28"/>
        </w:rPr>
        <w:t>Выдача, утвержденного градостроительного плана земельного участка или мотивированный отказ.</w:t>
      </w:r>
    </w:p>
    <w:p w:rsidR="001879D7" w:rsidRDefault="001879D7" w:rsidP="001879D7">
      <w:pPr>
        <w:ind w:firstLine="540"/>
        <w:jc w:val="both"/>
        <w:rPr>
          <w:rStyle w:val="a8"/>
          <w:i w:val="0"/>
        </w:rPr>
      </w:pPr>
    </w:p>
    <w:p w:rsidR="001879D7" w:rsidRPr="00B66266" w:rsidRDefault="001879D7" w:rsidP="001879D7">
      <w:pPr>
        <w:ind w:firstLine="540"/>
        <w:jc w:val="both"/>
      </w:pPr>
      <w:r w:rsidRPr="00B66266">
        <w:t>2.4. Сроки предоставления муниципальной услуги</w:t>
      </w:r>
      <w:r w:rsidR="00B66266">
        <w:t>.</w:t>
      </w:r>
    </w:p>
    <w:p w:rsidR="001879D7" w:rsidRDefault="001879D7" w:rsidP="001879D7">
      <w:pPr>
        <w:ind w:firstLine="540"/>
        <w:jc w:val="both"/>
      </w:pPr>
      <w:r w:rsidRPr="00EA5BA3">
        <w:t xml:space="preserve">Срок предоставления муниципальной услуги не должен превышать </w:t>
      </w:r>
      <w:r w:rsidR="00B76755">
        <w:t xml:space="preserve">тридцати </w:t>
      </w:r>
      <w:r w:rsidR="002143F3">
        <w:t>дней</w:t>
      </w:r>
      <w:r w:rsidRPr="00EA5BA3">
        <w:t xml:space="preserve"> </w:t>
      </w:r>
      <w:r w:rsidR="00F403B5" w:rsidRPr="00B41757">
        <w:t xml:space="preserve">со дня получения заявления о выдаче </w:t>
      </w:r>
      <w:r w:rsidR="00B41757">
        <w:t>градостроительного плана земельного участка</w:t>
      </w:r>
    </w:p>
    <w:p w:rsidR="00B41757" w:rsidRDefault="00B41757" w:rsidP="001879D7">
      <w:pPr>
        <w:ind w:firstLine="540"/>
        <w:jc w:val="both"/>
      </w:pPr>
    </w:p>
    <w:p w:rsidR="001879D7" w:rsidRPr="00B66266" w:rsidRDefault="001879D7" w:rsidP="001879D7">
      <w:pPr>
        <w:ind w:firstLine="540"/>
        <w:jc w:val="both"/>
      </w:pPr>
      <w:r w:rsidRPr="00B66266">
        <w:rPr>
          <w:bCs/>
          <w:color w:val="000000"/>
        </w:rPr>
        <w:t>2.5. Правовые основания для предоставления муниципальной услуги</w:t>
      </w:r>
      <w:r w:rsidR="00B66266">
        <w:rPr>
          <w:bCs/>
          <w:color w:val="000000"/>
        </w:rPr>
        <w:t>.</w:t>
      </w:r>
    </w:p>
    <w:p w:rsidR="001879D7" w:rsidRDefault="00BB30EA" w:rsidP="001879D7">
      <w:pPr>
        <w:autoSpaceDE w:val="0"/>
        <w:autoSpaceDN w:val="0"/>
        <w:adjustRightInd w:val="0"/>
        <w:jc w:val="both"/>
        <w:outlineLvl w:val="1"/>
      </w:pPr>
      <w:r>
        <w:tab/>
      </w:r>
      <w:r w:rsidR="001879D7">
        <w:t>-</w:t>
      </w:r>
      <w:r w:rsidR="001879D7" w:rsidRPr="002F5BAB">
        <w:t>Федеральн</w:t>
      </w:r>
      <w:r w:rsidR="00317362">
        <w:t>ый</w:t>
      </w:r>
      <w:r w:rsidR="001879D7" w:rsidRPr="002F5BAB">
        <w:t xml:space="preserve"> </w:t>
      </w:r>
      <w:hyperlink r:id="rId11" w:history="1">
        <w:r w:rsidR="001879D7" w:rsidRPr="002F5BAB">
          <w:t>закон</w:t>
        </w:r>
      </w:hyperlink>
      <w:r w:rsidR="001879D7" w:rsidRPr="002F5BAB">
        <w:t xml:space="preserve"> от 06.10.2003 </w:t>
      </w:r>
      <w:r w:rsidR="001879D7">
        <w:t>№ 131-ФЗ «</w:t>
      </w:r>
      <w:r w:rsidR="001879D7" w:rsidRPr="002F5BAB">
        <w:t>Об общих принципах организации местного самоуп</w:t>
      </w:r>
      <w:r w:rsidR="001879D7">
        <w:t>равления в Российской Федерации»</w:t>
      </w:r>
      <w:r w:rsidR="001879D7" w:rsidRPr="002F5BAB">
        <w:t>;</w:t>
      </w:r>
    </w:p>
    <w:p w:rsidR="001879D7" w:rsidRPr="002F5BAB" w:rsidRDefault="001879D7" w:rsidP="001879D7">
      <w:pPr>
        <w:autoSpaceDE w:val="0"/>
        <w:autoSpaceDN w:val="0"/>
        <w:adjustRightInd w:val="0"/>
        <w:jc w:val="both"/>
        <w:outlineLvl w:val="1"/>
      </w:pPr>
      <w:r>
        <w:tab/>
        <w:t>-</w:t>
      </w:r>
      <w:r w:rsidR="00F403B5">
        <w:t xml:space="preserve"> </w:t>
      </w:r>
      <w:r w:rsidR="002143F3">
        <w:t>Градостроительный кодекс Российской Федерации</w:t>
      </w:r>
      <w:r w:rsidRPr="002F5BAB">
        <w:t>;</w:t>
      </w:r>
    </w:p>
    <w:p w:rsidR="001879D7" w:rsidRPr="002F5BAB" w:rsidRDefault="001879D7" w:rsidP="001879D7">
      <w:pPr>
        <w:autoSpaceDE w:val="0"/>
        <w:autoSpaceDN w:val="0"/>
        <w:adjustRightInd w:val="0"/>
        <w:jc w:val="both"/>
        <w:outlineLvl w:val="1"/>
      </w:pPr>
      <w:r>
        <w:tab/>
        <w:t>-</w:t>
      </w:r>
      <w:r w:rsidRPr="002F5BAB">
        <w:t>Федеральн</w:t>
      </w:r>
      <w:r w:rsidR="00317362">
        <w:t>ый</w:t>
      </w:r>
      <w:r w:rsidRPr="002F5BAB">
        <w:t xml:space="preserve"> </w:t>
      </w:r>
      <w:hyperlink r:id="rId12" w:history="1">
        <w:r w:rsidRPr="002F5BAB">
          <w:t>закон</w:t>
        </w:r>
      </w:hyperlink>
      <w:r w:rsidRPr="002F5BAB">
        <w:t xml:space="preserve"> от 02.05.2006 </w:t>
      </w:r>
      <w:r>
        <w:t>№</w:t>
      </w:r>
      <w:r w:rsidRPr="002F5BAB">
        <w:t xml:space="preserve">59-ФЗ </w:t>
      </w:r>
      <w:r>
        <w:t>«</w:t>
      </w:r>
      <w:r w:rsidRPr="002F5BAB">
        <w:t>О порядке рассмотрения обращен</w:t>
      </w:r>
      <w:r>
        <w:t>ий граждан Российской Федерации»</w:t>
      </w:r>
      <w:r w:rsidRPr="002F5BAB">
        <w:t>;</w:t>
      </w:r>
    </w:p>
    <w:p w:rsidR="001879D7" w:rsidRDefault="001879D7" w:rsidP="001879D7">
      <w:pPr>
        <w:autoSpaceDE w:val="0"/>
        <w:autoSpaceDN w:val="0"/>
        <w:adjustRightInd w:val="0"/>
        <w:jc w:val="both"/>
        <w:outlineLvl w:val="1"/>
      </w:pPr>
      <w:r>
        <w:tab/>
      </w:r>
      <w:r w:rsidRPr="00105D5D">
        <w:t>-Федеральн</w:t>
      </w:r>
      <w:r w:rsidR="00317362">
        <w:t>ый</w:t>
      </w:r>
      <w:r w:rsidRPr="00105D5D">
        <w:t xml:space="preserve"> закон от 27.07.2010 № 210-ФЗ «Об организации предоставления государственных и муниципальных услуг»</w:t>
      </w:r>
      <w:r>
        <w:t>;</w:t>
      </w:r>
    </w:p>
    <w:p w:rsidR="00B76755" w:rsidRDefault="0038238A" w:rsidP="00B76755">
      <w:pPr>
        <w:autoSpaceDE w:val="0"/>
        <w:autoSpaceDN w:val="0"/>
        <w:adjustRightInd w:val="0"/>
        <w:jc w:val="both"/>
        <w:outlineLvl w:val="1"/>
      </w:pPr>
      <w:r>
        <w:tab/>
      </w:r>
      <w:r w:rsidR="00B76755">
        <w:t>-Приказ Министерства регионального разви</w:t>
      </w:r>
      <w:r w:rsidR="00B75A60">
        <w:t>тия РФ от 10 мая 2011 г. N 207 «</w:t>
      </w:r>
      <w:r w:rsidR="00B76755">
        <w:t>Об утверждении формы градостроите</w:t>
      </w:r>
      <w:r w:rsidR="00B75A60">
        <w:t>льного плана земельного участка»</w:t>
      </w:r>
      <w:r w:rsidR="00B76755">
        <w:t>;</w:t>
      </w:r>
    </w:p>
    <w:p w:rsidR="00B76755" w:rsidRPr="00105D5D" w:rsidRDefault="00B76755" w:rsidP="001879D7">
      <w:pPr>
        <w:autoSpaceDE w:val="0"/>
        <w:autoSpaceDN w:val="0"/>
        <w:adjustRightInd w:val="0"/>
        <w:jc w:val="both"/>
        <w:outlineLvl w:val="1"/>
      </w:pPr>
      <w:r>
        <w:tab/>
        <w:t>-П</w:t>
      </w:r>
      <w:r w:rsidRPr="005A6136">
        <w:t>риказ Министерства регионального развития Российской Феде</w:t>
      </w:r>
      <w:r w:rsidR="00B75A60">
        <w:t>рации от 11 августа 2006г. N93 «</w:t>
      </w:r>
      <w:r w:rsidRPr="005A6136">
        <w:t>Об утверждении Инструкции о порядке заполнения формы градостроите</w:t>
      </w:r>
      <w:r w:rsidR="00B75A60">
        <w:t>льного плана земельного участка».</w:t>
      </w:r>
    </w:p>
    <w:p w:rsidR="00B75A60" w:rsidRDefault="001879D7" w:rsidP="003D135E">
      <w:pPr>
        <w:autoSpaceDE w:val="0"/>
        <w:autoSpaceDN w:val="0"/>
        <w:adjustRightInd w:val="0"/>
        <w:jc w:val="both"/>
        <w:outlineLvl w:val="1"/>
      </w:pPr>
      <w:r>
        <w:tab/>
      </w:r>
      <w:r w:rsidRPr="003D135E">
        <w:rPr>
          <w:b/>
        </w:rPr>
        <w:t>-</w:t>
      </w:r>
      <w:r w:rsidRPr="003D135E">
        <w:t>постановлени</w:t>
      </w:r>
      <w:r w:rsidR="00317362" w:rsidRPr="003D135E">
        <w:t>е</w:t>
      </w:r>
      <w:r w:rsidRPr="003D135E">
        <w:t xml:space="preserve"> </w:t>
      </w:r>
      <w:r w:rsidR="00B75A60" w:rsidRPr="003D135E">
        <w:t>а</w:t>
      </w:r>
      <w:r w:rsidRPr="003D135E">
        <w:t>дминистрации МО «</w:t>
      </w:r>
      <w:r w:rsidR="003D135E" w:rsidRPr="003D135E">
        <w:t>Кокшайское сельское поселение</w:t>
      </w:r>
      <w:r w:rsidRPr="003D135E">
        <w:t>»</w:t>
      </w:r>
      <w:r w:rsidRPr="003D135E">
        <w:rPr>
          <w:b/>
        </w:rPr>
        <w:t xml:space="preserve"> </w:t>
      </w:r>
      <w:r w:rsidR="003D135E">
        <w:rPr>
          <w:b/>
        </w:rPr>
        <w:t xml:space="preserve"> </w:t>
      </w:r>
      <w:r w:rsidR="003D135E">
        <w:t xml:space="preserve">от 26 июня 2012 года  «О порядке </w:t>
      </w:r>
      <w:r w:rsidR="003D135E" w:rsidRPr="0011232B">
        <w:t>разработки и утверждения административных регламентов</w:t>
      </w:r>
      <w:r w:rsidR="003D135E">
        <w:t xml:space="preserve"> исполнения муниципальных функций и административных регламентов предоставления муниципальных услуг»</w:t>
      </w:r>
    </w:p>
    <w:p w:rsidR="004F61AF" w:rsidRPr="00B66266" w:rsidRDefault="001879D7" w:rsidP="004F61AF">
      <w:pPr>
        <w:autoSpaceDE w:val="0"/>
        <w:autoSpaceDN w:val="0"/>
        <w:adjustRightInd w:val="0"/>
        <w:ind w:firstLine="540"/>
        <w:jc w:val="both"/>
      </w:pPr>
      <w:r w:rsidRPr="00B66266">
        <w:t>2.6</w:t>
      </w:r>
      <w:r w:rsidR="0008071C" w:rsidRPr="00B66266">
        <w:t>.</w:t>
      </w:r>
      <w:r w:rsidR="00594ED6" w:rsidRPr="00B66266">
        <w:t xml:space="preserve"> </w:t>
      </w:r>
      <w:r w:rsidR="0008071C" w:rsidRPr="00B66266">
        <w:t xml:space="preserve">Перечень  документов, необходимых для </w:t>
      </w:r>
      <w:r w:rsidR="00BF7FF5" w:rsidRPr="00B75A60">
        <w:t>получения</w:t>
      </w:r>
      <w:r w:rsidR="0008071C" w:rsidRPr="00B66266">
        <w:t xml:space="preserve"> муниципальной услуги:</w:t>
      </w:r>
      <w:r w:rsidR="004F61AF" w:rsidRPr="00B66266">
        <w:t xml:space="preserve"> 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DE1FFC">
        <w:t xml:space="preserve">         </w:t>
      </w:r>
      <w:r>
        <w:t>2.</w:t>
      </w:r>
      <w:r w:rsidR="007C5234">
        <w:t>6.1</w:t>
      </w:r>
      <w:r>
        <w:t xml:space="preserve">. Для предоставления муниципальной услуги заявитель представляет в администрацию лично или почтовым отправлением  заявление о подготовке, утверждении и выдаче градостроительного плана земельного участка (по форме согласно приложению 1 к настоящему Регламенту). 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206F01">
        <w:t xml:space="preserve">        </w:t>
      </w:r>
      <w:r>
        <w:t xml:space="preserve">Заявитель вправе представить в администрацию  подготовленный проектной организацией градостроительный план земельного участка и обратиться с заявлением об утверждении и выдаче градостроительного плана земельного участка (по форме согласно приложению 2 к настоящему </w:t>
      </w:r>
      <w:r w:rsidR="007C5234">
        <w:t>Р</w:t>
      </w:r>
      <w:r>
        <w:t>егламенту).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 </w:t>
      </w:r>
      <w:r>
        <w:t>2.6.</w:t>
      </w:r>
      <w:r w:rsidR="007C5234">
        <w:t>2</w:t>
      </w:r>
      <w:r w:rsidR="003D135E">
        <w:t>.</w:t>
      </w:r>
      <w:r>
        <w:t xml:space="preserve"> К заявлению о подготовке, утверждении и выдаче градостроительного плана прилагаются следующие документы: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</w:t>
      </w:r>
      <w:r>
        <w:t xml:space="preserve"> </w:t>
      </w:r>
      <w:r w:rsidR="007C5234">
        <w:t>1</w:t>
      </w:r>
      <w:r w:rsidR="00556D95">
        <w:t>)</w:t>
      </w:r>
      <w:r>
        <w:t xml:space="preserve"> Д</w:t>
      </w:r>
      <w:r w:rsidRPr="00A0172F">
        <w:t>окумент, подтверждающ</w:t>
      </w:r>
      <w:r>
        <w:t xml:space="preserve">ий личность и полномочия заявителя или его представителя. </w:t>
      </w:r>
      <w:r w:rsidRPr="00A0172F">
        <w:t>При направлении заявления о выдаче градостроительного плана по почте дополнительно предоставляется нотариально заверенная копия документа, удостоверяющего личность заявителя и</w:t>
      </w:r>
      <w:r w:rsidR="00556D95">
        <w:t>ли его представителя;</w:t>
      </w:r>
    </w:p>
    <w:p w:rsidR="00556D95" w:rsidRDefault="00B75A60" w:rsidP="00556D95">
      <w:pPr>
        <w:autoSpaceDE w:val="0"/>
        <w:autoSpaceDN w:val="0"/>
        <w:adjustRightInd w:val="0"/>
        <w:jc w:val="both"/>
      </w:pPr>
      <w:r w:rsidRPr="006C3B66">
        <w:t xml:space="preserve">         </w:t>
      </w:r>
      <w:r w:rsidR="007C5234">
        <w:t>2</w:t>
      </w:r>
      <w:r w:rsidR="00556D95">
        <w:t>)</w:t>
      </w:r>
      <w:r w:rsidR="007C5234">
        <w:t xml:space="preserve"> </w:t>
      </w:r>
      <w:r>
        <w:t>К</w:t>
      </w:r>
      <w:r w:rsidRPr="00A0172F">
        <w:t xml:space="preserve">опии документов, подтверждающих права заявителя на земельный участок, в частности, копия свидетельства о государственной регистрации права собственности, постоянного бессрочного пользования, пожизненного наследуемого владения на земельный участок, копия договора аренды земельного участка, с отметкой о произведенной государственной регистрации </w:t>
      </w:r>
      <w:r w:rsidRPr="00A0172F">
        <w:lastRenderedPageBreak/>
        <w:t>аренды и другие акт</w:t>
      </w:r>
      <w:r>
        <w:t>ы о правах на земельный участок, выданные до вступления в силу Федерального закона</w:t>
      </w:r>
      <w:r w:rsidRPr="007533EF">
        <w:t xml:space="preserve"> </w:t>
      </w:r>
      <w:r>
        <w:t>от 21.07.97 № 122-ФЗ "О государственной регистрации пра</w:t>
      </w:r>
      <w:r w:rsidR="00556D95">
        <w:t>в на недвижимое имущество";</w:t>
      </w:r>
    </w:p>
    <w:p w:rsidR="00B75A60" w:rsidRDefault="00556D95" w:rsidP="00556D95">
      <w:pPr>
        <w:autoSpaceDE w:val="0"/>
        <w:autoSpaceDN w:val="0"/>
        <w:adjustRightInd w:val="0"/>
        <w:jc w:val="both"/>
      </w:pPr>
      <w:r>
        <w:tab/>
      </w:r>
      <w:r w:rsidR="007C5234">
        <w:t>3</w:t>
      </w:r>
      <w:r>
        <w:t xml:space="preserve">) </w:t>
      </w:r>
      <w:r w:rsidR="00B75A60">
        <w:t>К</w:t>
      </w:r>
      <w:r w:rsidR="00B75A60" w:rsidRPr="00A0172F">
        <w:t xml:space="preserve">опия документа, подтверждающего согласие собственника или представителя собственника земельного участка, в отношении которого запрашивается градостроительный план, в случаях, установленных законодательством или предусмотренных договором, заключенным между собственником </w:t>
      </w:r>
      <w:r>
        <w:t>земельного участка и заявителем;</w:t>
      </w:r>
    </w:p>
    <w:p w:rsidR="00B75A60" w:rsidRPr="004D554D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  </w:t>
      </w:r>
      <w:r w:rsidRPr="004D554D">
        <w:t>4</w:t>
      </w:r>
      <w:r w:rsidR="00556D95">
        <w:t>)</w:t>
      </w:r>
      <w:r w:rsidRPr="004D554D">
        <w:t xml:space="preserve"> Копии документов, подтверждающих право собственности заявителя на здания, строения, сооружения, расположенные на земельном участке, в частности, копия свидетельства о государственной регистрации права собственности и другие акты о правах на объекты недвижимости, выданные до вступления в силу Федерально</w:t>
      </w:r>
      <w:r w:rsidR="007C5234">
        <w:t>го закона от 21.07.97</w:t>
      </w:r>
      <w:r w:rsidRPr="004D554D">
        <w:t xml:space="preserve"> № 122-ФЗ "О государственной регистраци</w:t>
      </w:r>
      <w:r w:rsidR="00556D95">
        <w:t>и прав на недвижимое имущество";</w:t>
      </w:r>
    </w:p>
    <w:p w:rsidR="00556D95" w:rsidRDefault="00B75A60" w:rsidP="00556D95">
      <w:pPr>
        <w:autoSpaceDE w:val="0"/>
        <w:autoSpaceDN w:val="0"/>
        <w:adjustRightInd w:val="0"/>
        <w:ind w:firstLine="540"/>
        <w:jc w:val="both"/>
      </w:pPr>
      <w:r>
        <w:t>5</w:t>
      </w:r>
      <w:r w:rsidR="00556D95">
        <w:t>)</w:t>
      </w:r>
      <w:r>
        <w:t xml:space="preserve"> К</w:t>
      </w:r>
      <w:r w:rsidRPr="00A0172F">
        <w:t>опия кадастрового паспорта (кадастрового плана</w:t>
      </w:r>
      <w:r>
        <w:t xml:space="preserve">) </w:t>
      </w:r>
      <w:r w:rsidRPr="00A0172F">
        <w:t>земельного участка</w:t>
      </w:r>
      <w:r w:rsidR="00556D95">
        <w:t>;</w:t>
      </w:r>
    </w:p>
    <w:p w:rsidR="00556D95" w:rsidRDefault="00B75A60" w:rsidP="00556D95">
      <w:pPr>
        <w:autoSpaceDE w:val="0"/>
        <w:autoSpaceDN w:val="0"/>
        <w:adjustRightInd w:val="0"/>
        <w:ind w:firstLine="540"/>
        <w:jc w:val="both"/>
      </w:pPr>
      <w:r>
        <w:t>6</w:t>
      </w:r>
      <w:r w:rsidR="00556D95">
        <w:t>)</w:t>
      </w:r>
      <w:r>
        <w:t xml:space="preserve"> Копия межевого плана земельного участка.</w:t>
      </w:r>
    </w:p>
    <w:p w:rsidR="00556D95" w:rsidRDefault="00B75A60" w:rsidP="00556D95">
      <w:pPr>
        <w:autoSpaceDE w:val="0"/>
        <w:autoSpaceDN w:val="0"/>
        <w:adjustRightInd w:val="0"/>
        <w:ind w:firstLine="540"/>
        <w:jc w:val="both"/>
      </w:pPr>
      <w:r>
        <w:t>7</w:t>
      </w:r>
      <w:r w:rsidR="00556D95">
        <w:t>)</w:t>
      </w:r>
      <w:r>
        <w:t xml:space="preserve"> К</w:t>
      </w:r>
      <w:r w:rsidRPr="00A0172F">
        <w:t xml:space="preserve">опии </w:t>
      </w:r>
      <w:r>
        <w:t xml:space="preserve">технических и </w:t>
      </w:r>
      <w:r w:rsidRPr="00A0172F">
        <w:t>кадастровых паспортов на объекты капитального строительства, расположенные на территории земельного участка;</w:t>
      </w:r>
    </w:p>
    <w:p w:rsidR="00B75A60" w:rsidRPr="00206F01" w:rsidRDefault="007C5234" w:rsidP="00556D95">
      <w:pPr>
        <w:autoSpaceDE w:val="0"/>
        <w:autoSpaceDN w:val="0"/>
        <w:adjustRightInd w:val="0"/>
        <w:ind w:firstLine="540"/>
        <w:jc w:val="both"/>
      </w:pPr>
      <w:r>
        <w:t>8</w:t>
      </w:r>
      <w:r w:rsidR="00556D95">
        <w:t>)</w:t>
      </w:r>
      <w:r w:rsidR="00B75A60" w:rsidRPr="00206F01">
        <w:t xml:space="preserve"> Материалы топографической съемки на территорию земельного участка на бумажном или электронном носителях в М1:500 при площади земельного участка до </w:t>
      </w:r>
      <w:smartTag w:uri="urn:schemas-microsoft-com:office:smarttags" w:element="metricconverter">
        <w:smartTagPr>
          <w:attr w:name="ProductID" w:val="1 га"/>
        </w:smartTagPr>
        <w:r w:rsidR="00B75A60" w:rsidRPr="00206F01">
          <w:t>1 га</w:t>
        </w:r>
      </w:smartTag>
      <w:r w:rsidR="00B75A60" w:rsidRPr="00206F01">
        <w:t xml:space="preserve">; в М1:2000 при площади земельного участка до </w:t>
      </w:r>
      <w:smartTag w:uri="urn:schemas-microsoft-com:office:smarttags" w:element="metricconverter">
        <w:smartTagPr>
          <w:attr w:name="ProductID" w:val="10 га"/>
        </w:smartTagPr>
        <w:r w:rsidR="00B75A60" w:rsidRPr="00206F01">
          <w:t>10 га</w:t>
        </w:r>
      </w:smartTag>
      <w:r w:rsidR="00B75A60" w:rsidRPr="00206F01">
        <w:t xml:space="preserve">; в М1:5000 при площади земельного участка более </w:t>
      </w:r>
      <w:smartTag w:uri="urn:schemas-microsoft-com:office:smarttags" w:element="metricconverter">
        <w:smartTagPr>
          <w:attr w:name="ProductID" w:val="10 га"/>
        </w:smartTagPr>
        <w:r w:rsidR="00B75A60" w:rsidRPr="00206F01">
          <w:t>10 га</w:t>
        </w:r>
      </w:smartTag>
      <w:r w:rsidR="00B75A60" w:rsidRPr="00206F01">
        <w:t>. Предоставление материалов топографической съемки не требуется в случае обращения за выдачей градостроительного плана на земельный участок, предоставленный для индивидуального жилищного строительства;</w:t>
      </w:r>
    </w:p>
    <w:p w:rsidR="00B75A60" w:rsidRDefault="00556D95" w:rsidP="00B75A60">
      <w:pPr>
        <w:autoSpaceDE w:val="0"/>
        <w:autoSpaceDN w:val="0"/>
        <w:adjustRightInd w:val="0"/>
        <w:ind w:firstLine="540"/>
        <w:jc w:val="both"/>
      </w:pPr>
      <w:r>
        <w:t>9)</w:t>
      </w:r>
      <w:r w:rsidR="00B75A60">
        <w:t xml:space="preserve"> К</w:t>
      </w:r>
      <w:r w:rsidR="00B75A60" w:rsidRPr="00A0172F">
        <w:t>опии технических условий</w:t>
      </w:r>
      <w:r w:rsidR="00B75A60">
        <w:t xml:space="preserve"> подключения объектов к сетям инженерно-технического обеспечения (если имеются)</w:t>
      </w:r>
      <w:r w:rsidR="00B75A60" w:rsidRPr="00A0172F">
        <w:t>, выданных организацией, осуществляющей эксплуатацию сетей</w:t>
      </w:r>
      <w:r>
        <w:t>;</w:t>
      </w:r>
      <w:r w:rsidR="00B75A60" w:rsidRPr="00A0172F">
        <w:t xml:space="preserve"> </w:t>
      </w:r>
    </w:p>
    <w:p w:rsidR="007C5234" w:rsidRPr="00556D95" w:rsidRDefault="00556D95" w:rsidP="00556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D9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6D95">
        <w:rPr>
          <w:rFonts w:ascii="Times New Roman" w:hAnsi="Times New Roman" w:cs="Times New Roman"/>
          <w:sz w:val="28"/>
          <w:szCs w:val="28"/>
        </w:rPr>
        <w:t xml:space="preserve"> документы, указанные в подпунктах  </w:t>
      </w:r>
      <w:r w:rsidR="00AF1ACE">
        <w:rPr>
          <w:rFonts w:ascii="Times New Roman" w:hAnsi="Times New Roman" w:cs="Times New Roman"/>
          <w:sz w:val="28"/>
          <w:szCs w:val="28"/>
        </w:rPr>
        <w:t xml:space="preserve">2, </w:t>
      </w:r>
      <w:r w:rsidRPr="00556D95">
        <w:rPr>
          <w:rFonts w:ascii="Times New Roman" w:hAnsi="Times New Roman" w:cs="Times New Roman"/>
          <w:sz w:val="28"/>
          <w:szCs w:val="28"/>
        </w:rPr>
        <w:t>4, 6 пункта 2.6.2</w:t>
      </w:r>
      <w:r w:rsidR="003D135E">
        <w:rPr>
          <w:rFonts w:ascii="Times New Roman" w:hAnsi="Times New Roman" w:cs="Times New Roman"/>
          <w:sz w:val="28"/>
          <w:szCs w:val="28"/>
        </w:rPr>
        <w:t>.</w:t>
      </w:r>
      <w:r w:rsidRPr="00556D95">
        <w:rPr>
          <w:rFonts w:ascii="Times New Roman" w:hAnsi="Times New Roman" w:cs="Times New Roman"/>
          <w:sz w:val="28"/>
          <w:szCs w:val="28"/>
        </w:rPr>
        <w:t xml:space="preserve"> настоящего Регламента, запрашиваются администрацией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 находятся указанные документы в соответствии с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 </w:t>
      </w:r>
      <w:r>
        <w:t>2.</w:t>
      </w:r>
      <w:r w:rsidR="00556D95">
        <w:t>6</w:t>
      </w:r>
      <w:r>
        <w:t>.</w:t>
      </w:r>
      <w:r w:rsidR="00556D95">
        <w:t>3</w:t>
      </w:r>
      <w:r w:rsidR="003D135E">
        <w:t>.</w:t>
      </w:r>
      <w:r>
        <w:t xml:space="preserve"> К заявлению об утверждении и выдаче градостроительного плана прилагаются следующие документы:</w:t>
      </w:r>
    </w:p>
    <w:p w:rsidR="00B75A60" w:rsidRPr="008410D5" w:rsidRDefault="00B75A60" w:rsidP="00B75A60">
      <w:pPr>
        <w:jc w:val="both"/>
      </w:pPr>
      <w:r w:rsidRPr="006C3B66">
        <w:t xml:space="preserve">         </w:t>
      </w:r>
      <w:r w:rsidR="00556D95">
        <w:t>1)</w:t>
      </w:r>
      <w:r>
        <w:t xml:space="preserve"> П</w:t>
      </w:r>
      <w:r w:rsidRPr="008410D5">
        <w:t>одготовленный</w:t>
      </w:r>
      <w:r>
        <w:t xml:space="preserve"> проектной организацией</w:t>
      </w:r>
      <w:r w:rsidRPr="008410D5">
        <w:t xml:space="preserve"> и оформленный в установленном порядке градостроительный план земельного участка в трех экземплярах. Один экземпляр остаётся в </w:t>
      </w:r>
      <w:r w:rsidR="00556D95">
        <w:t xml:space="preserve">администрации </w:t>
      </w:r>
      <w:r>
        <w:t>(после утверждения)</w:t>
      </w:r>
      <w:r w:rsidRPr="008410D5">
        <w:t xml:space="preserve">, </w:t>
      </w:r>
      <w:r>
        <w:t xml:space="preserve">два </w:t>
      </w:r>
      <w:r w:rsidRPr="008410D5">
        <w:t>экземпляр</w:t>
      </w:r>
      <w:r>
        <w:t>а</w:t>
      </w:r>
      <w:r w:rsidRPr="008410D5">
        <w:t xml:space="preserve"> </w:t>
      </w:r>
      <w:r>
        <w:t>(</w:t>
      </w:r>
      <w:r w:rsidRPr="008410D5">
        <w:t>после утверждения</w:t>
      </w:r>
      <w:r>
        <w:t>)</w:t>
      </w:r>
      <w:r w:rsidRPr="008410D5">
        <w:t xml:space="preserve"> выда</w:t>
      </w:r>
      <w:r w:rsidR="00556D95">
        <w:t>ются заявителю;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 </w:t>
      </w:r>
      <w:r>
        <w:t>2</w:t>
      </w:r>
      <w:r w:rsidR="00556D95">
        <w:t>)</w:t>
      </w:r>
      <w:r>
        <w:t xml:space="preserve"> Д</w:t>
      </w:r>
      <w:r w:rsidRPr="00A0172F">
        <w:t>окумент, подтверждающ</w:t>
      </w:r>
      <w:r>
        <w:t xml:space="preserve">ий личность и полномочия заявителя или его представителя. </w:t>
      </w:r>
      <w:r w:rsidRPr="00A0172F">
        <w:t>При направлении заявления о выдаче градостроительного плана по почте дополнительно предоставляется нотариально заверенная копия документа, удостоверяющего личность заявителя и</w:t>
      </w:r>
      <w:r w:rsidR="00556D95">
        <w:t>ли его представителя;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 w:rsidRPr="006C3B66">
        <w:t xml:space="preserve">         </w:t>
      </w:r>
      <w:r>
        <w:t>3</w:t>
      </w:r>
      <w:r w:rsidR="00AF1ACE">
        <w:t>)</w:t>
      </w:r>
      <w:r w:rsidRPr="00A0172F">
        <w:t xml:space="preserve"> </w:t>
      </w:r>
      <w:r>
        <w:t>К</w:t>
      </w:r>
      <w:r w:rsidRPr="00A0172F">
        <w:t xml:space="preserve">опии документов, подтверждающих права заявителя на земельный участок, в частности, копия свидетельства о государственной регистрации права </w:t>
      </w:r>
      <w:r w:rsidRPr="00A0172F">
        <w:lastRenderedPageBreak/>
        <w:t xml:space="preserve">собственности, постоянного бессрочного пользования, пожизненного наследуемого владения на земельный участок, копия договора аренды земельного участка, с отметкой о произведенной государственной </w:t>
      </w:r>
      <w:r>
        <w:t xml:space="preserve">    </w:t>
      </w:r>
      <w:r w:rsidRPr="00A0172F">
        <w:t xml:space="preserve">регистрации </w:t>
      </w:r>
      <w:r>
        <w:t xml:space="preserve">   </w:t>
      </w:r>
      <w:r w:rsidRPr="00A0172F">
        <w:t>аренды и другие акт</w:t>
      </w:r>
      <w:r>
        <w:t>ы   о правах   на   земельны</w:t>
      </w:r>
      <w:r w:rsidR="00AF1ACE">
        <w:t>й    участок;</w:t>
      </w:r>
    </w:p>
    <w:p w:rsidR="00B75A60" w:rsidRDefault="00B75A60" w:rsidP="00B75A60">
      <w:pPr>
        <w:autoSpaceDE w:val="0"/>
        <w:autoSpaceDN w:val="0"/>
        <w:adjustRightInd w:val="0"/>
        <w:jc w:val="both"/>
      </w:pPr>
      <w:r>
        <w:t>выданные до вступления в силу Федерального закона</w:t>
      </w:r>
      <w:r w:rsidRPr="00EC7623">
        <w:t xml:space="preserve"> </w:t>
      </w:r>
      <w:r>
        <w:t>от 21.07.97 № 122-ФЗ "О государственной регистрации прав на недвижимое имущество".</w:t>
      </w:r>
    </w:p>
    <w:p w:rsidR="00B75A60" w:rsidRDefault="00AF1ACE" w:rsidP="00B75A60">
      <w:pPr>
        <w:autoSpaceDE w:val="0"/>
        <w:autoSpaceDN w:val="0"/>
        <w:adjustRightInd w:val="0"/>
        <w:jc w:val="both"/>
      </w:pPr>
      <w:r>
        <w:tab/>
      </w:r>
      <w:r w:rsidR="00B75A60">
        <w:t>4</w:t>
      </w:r>
      <w:r>
        <w:t>)</w:t>
      </w:r>
      <w:r w:rsidR="00B75A60">
        <w:t xml:space="preserve"> К</w:t>
      </w:r>
      <w:r w:rsidR="00B75A60" w:rsidRPr="00A0172F">
        <w:t xml:space="preserve">опия документа, подтверждающего согласие собственника или представителя собственника земельного участка, в отношении которого запрашивается градостроительный план, в случаях, установленных законодательством или предусмотренных договором, заключенным между собственником </w:t>
      </w:r>
      <w:r>
        <w:t>земельного участка и заявителем;</w:t>
      </w:r>
    </w:p>
    <w:p w:rsidR="00AF1ACE" w:rsidRDefault="00B75A60" w:rsidP="00AF1ACE">
      <w:pPr>
        <w:autoSpaceDE w:val="0"/>
        <w:autoSpaceDN w:val="0"/>
        <w:adjustRightInd w:val="0"/>
        <w:jc w:val="both"/>
      </w:pPr>
      <w:r w:rsidRPr="006C3B66">
        <w:t xml:space="preserve">          </w:t>
      </w:r>
      <w:r>
        <w:t>5</w:t>
      </w:r>
      <w:r w:rsidR="00AF1ACE">
        <w:t>)</w:t>
      </w:r>
      <w:r w:rsidRPr="00A0172F">
        <w:t xml:space="preserve"> </w:t>
      </w:r>
      <w:r>
        <w:t>К</w:t>
      </w:r>
      <w:r w:rsidRPr="00A0172F">
        <w:t xml:space="preserve">опии документов, подтверждающих право собственности заявителя на здания, строения, сооружения, расположенные на земельном участке, в частности, копия свидетельства о государственной регистрации права собственности и другие акты о правах на </w:t>
      </w:r>
      <w:r>
        <w:t>объекты недвижимости, выданные до вступления в силу Федерального закона</w:t>
      </w:r>
      <w:r w:rsidRPr="00EC7623">
        <w:t xml:space="preserve"> </w:t>
      </w:r>
      <w:r w:rsidR="00AF1ACE">
        <w:t xml:space="preserve">от 21.07.97 </w:t>
      </w:r>
      <w:r>
        <w:t>№ 122-ФЗ</w:t>
      </w:r>
      <w:r w:rsidRPr="00A0172F">
        <w:t xml:space="preserve"> </w:t>
      </w:r>
      <w:r>
        <w:t xml:space="preserve"> "О государственной регистрации прав на недвижимое имущество"</w:t>
      </w:r>
      <w:r w:rsidR="00AF1ACE">
        <w:t>;</w:t>
      </w:r>
    </w:p>
    <w:p w:rsidR="00AF1ACE" w:rsidRDefault="00AF1ACE" w:rsidP="00AF1ACE">
      <w:pPr>
        <w:autoSpaceDE w:val="0"/>
        <w:autoSpaceDN w:val="0"/>
        <w:adjustRightInd w:val="0"/>
        <w:jc w:val="both"/>
      </w:pPr>
      <w:r>
        <w:tab/>
        <w:t>6)</w:t>
      </w:r>
      <w:r w:rsidR="00B75A60">
        <w:t xml:space="preserve"> К</w:t>
      </w:r>
      <w:r w:rsidR="00B75A60" w:rsidRPr="00A0172F">
        <w:t>опия кадастрового паспорта (кадастрового плана</w:t>
      </w:r>
      <w:r w:rsidR="00B75A60">
        <w:t xml:space="preserve">) </w:t>
      </w:r>
      <w:r w:rsidR="00B75A60" w:rsidRPr="00A0172F">
        <w:t>земельного участка</w:t>
      </w:r>
      <w:r>
        <w:t>;</w:t>
      </w:r>
    </w:p>
    <w:p w:rsidR="00AF1ACE" w:rsidRDefault="00AF1ACE" w:rsidP="00AF1ACE">
      <w:pPr>
        <w:autoSpaceDE w:val="0"/>
        <w:autoSpaceDN w:val="0"/>
        <w:adjustRightInd w:val="0"/>
        <w:jc w:val="both"/>
      </w:pPr>
      <w:r>
        <w:tab/>
      </w:r>
      <w:r w:rsidR="00B75A60">
        <w:t>7</w:t>
      </w:r>
      <w:r>
        <w:t>)</w:t>
      </w:r>
      <w:r w:rsidR="00B75A60">
        <w:t xml:space="preserve"> К</w:t>
      </w:r>
      <w:r w:rsidR="00B75A60" w:rsidRPr="00A0172F">
        <w:t>опии технических условий</w:t>
      </w:r>
      <w:r w:rsidR="00B75A60">
        <w:t xml:space="preserve"> подключения объектов к сетям инженерно-технического обеспечения (если имеются)</w:t>
      </w:r>
      <w:r w:rsidR="00B75A60" w:rsidRPr="00A0172F">
        <w:t>, выданных организацией, осуществляющей эксплуатацию сетей</w:t>
      </w:r>
      <w:r>
        <w:t>;</w:t>
      </w:r>
    </w:p>
    <w:p w:rsidR="00AF1ACE" w:rsidRDefault="00AF1ACE" w:rsidP="00AF1ACE">
      <w:pPr>
        <w:autoSpaceDE w:val="0"/>
        <w:autoSpaceDN w:val="0"/>
        <w:adjustRightInd w:val="0"/>
        <w:jc w:val="both"/>
      </w:pPr>
      <w:r>
        <w:tab/>
        <w:t xml:space="preserve">8) </w:t>
      </w:r>
      <w:r w:rsidRPr="00556D95">
        <w:t xml:space="preserve">документы, указанные в подпунктах  </w:t>
      </w:r>
      <w:r>
        <w:t>3, 5 пункта 2.6.3</w:t>
      </w:r>
      <w:r w:rsidRPr="00556D95">
        <w:t xml:space="preserve"> настоящего Регламента, запрашиваются администрацией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 находятся указанные документы в соответствии с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B75A60" w:rsidRPr="00AF1ACE" w:rsidRDefault="00B75A60" w:rsidP="00AF1ACE">
      <w:pPr>
        <w:pStyle w:val="a5"/>
        <w:jc w:val="both"/>
        <w:rPr>
          <w:b w:val="0"/>
          <w:bCs w:val="0"/>
        </w:rPr>
      </w:pPr>
      <w:r w:rsidRPr="00AF1ACE">
        <w:rPr>
          <w:b w:val="0"/>
        </w:rPr>
        <w:t xml:space="preserve">          2.</w:t>
      </w:r>
      <w:r w:rsidR="00AF1ACE">
        <w:rPr>
          <w:b w:val="0"/>
        </w:rPr>
        <w:t>6</w:t>
      </w:r>
      <w:r w:rsidRPr="00AF1ACE">
        <w:rPr>
          <w:b w:val="0"/>
        </w:rPr>
        <w:t>.</w:t>
      </w:r>
      <w:r w:rsidR="00AF1ACE">
        <w:rPr>
          <w:b w:val="0"/>
        </w:rPr>
        <w:t>4</w:t>
      </w:r>
      <w:r w:rsidRPr="00AF1ACE">
        <w:rPr>
          <w:b w:val="0"/>
        </w:rPr>
        <w:t xml:space="preserve"> </w:t>
      </w:r>
      <w:r w:rsidRPr="00AF1ACE">
        <w:rPr>
          <w:b w:val="0"/>
          <w:bCs w:val="0"/>
        </w:rPr>
        <w:t>Требования к документам и материалам  для предоставления муниципальной услуги:</w:t>
      </w:r>
    </w:p>
    <w:p w:rsidR="00B75A60" w:rsidRPr="00AF1ACE" w:rsidRDefault="00B75A60" w:rsidP="00AF1ACE">
      <w:pPr>
        <w:pStyle w:val="a5"/>
        <w:jc w:val="both"/>
        <w:rPr>
          <w:b w:val="0"/>
          <w:bCs w:val="0"/>
        </w:rPr>
      </w:pPr>
      <w:r w:rsidRPr="00AF1ACE">
        <w:rPr>
          <w:b w:val="0"/>
          <w:bCs w:val="0"/>
        </w:rPr>
        <w:t xml:space="preserve">         тексты документов должны быть написаны разборчиво;</w:t>
      </w:r>
    </w:p>
    <w:p w:rsidR="00B75A60" w:rsidRPr="00AF1ACE" w:rsidRDefault="00B75A60" w:rsidP="00AF1ACE">
      <w:pPr>
        <w:pStyle w:val="a5"/>
        <w:jc w:val="both"/>
        <w:rPr>
          <w:b w:val="0"/>
          <w:bCs w:val="0"/>
        </w:rPr>
      </w:pPr>
      <w:r w:rsidRPr="00AF1ACE">
        <w:rPr>
          <w:b w:val="0"/>
          <w:bCs w:val="0"/>
        </w:rPr>
        <w:t xml:space="preserve">         в документах не должно быть подчисток, приписок, зачеркнутых слов и иных неоговоренных исправлений;</w:t>
      </w:r>
    </w:p>
    <w:p w:rsidR="00B75A60" w:rsidRPr="00AF1ACE" w:rsidRDefault="00B75A60" w:rsidP="00AF1ACE">
      <w:pPr>
        <w:pStyle w:val="a5"/>
        <w:ind w:firstLine="540"/>
        <w:jc w:val="both"/>
        <w:rPr>
          <w:b w:val="0"/>
          <w:bCs w:val="0"/>
        </w:rPr>
      </w:pPr>
      <w:r w:rsidRPr="00AF1ACE">
        <w:rPr>
          <w:b w:val="0"/>
          <w:bCs w:val="0"/>
        </w:rPr>
        <w:t>документы не должны быть исполнены карандашом;</w:t>
      </w:r>
    </w:p>
    <w:p w:rsidR="00B75A60" w:rsidRPr="00AF1ACE" w:rsidRDefault="00B75A60" w:rsidP="00AF1ACE">
      <w:pPr>
        <w:pStyle w:val="a5"/>
        <w:ind w:firstLine="540"/>
        <w:jc w:val="both"/>
        <w:rPr>
          <w:b w:val="0"/>
          <w:bCs w:val="0"/>
        </w:rPr>
      </w:pPr>
      <w:r w:rsidRPr="00AF1ACE">
        <w:rPr>
          <w:b w:val="0"/>
          <w:bCs w:val="0"/>
        </w:rPr>
        <w:t>документы не должны иметь серьезных повреждений, наличие которых не позволяет однозначно истолковать их содержание;</w:t>
      </w:r>
    </w:p>
    <w:p w:rsidR="00B75A60" w:rsidRDefault="00B75A60" w:rsidP="00B75A60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к</w:t>
      </w:r>
      <w:r>
        <w:t xml:space="preserve">опии документов, представляемых в </w:t>
      </w:r>
      <w:r w:rsidR="00AF1ACE">
        <w:t>администрацию</w:t>
      </w:r>
      <w:r>
        <w:t xml:space="preserve"> при обращении за выдачей градостроительного плана, могут быть заверены нотариально, органом, выдавшим соответствующий документ, а также при приеме документов - специалистом </w:t>
      </w:r>
      <w:r w:rsidR="00AF1ACE">
        <w:t>администрации</w:t>
      </w:r>
      <w:r>
        <w:t xml:space="preserve"> при условии предъявления заявителем оригиналов соответствующих документов и представления копий этих документов;</w:t>
      </w:r>
    </w:p>
    <w:p w:rsidR="00B75A60" w:rsidRDefault="00B75A60" w:rsidP="00B75A60">
      <w:pPr>
        <w:autoSpaceDE w:val="0"/>
        <w:autoSpaceDN w:val="0"/>
        <w:adjustRightInd w:val="0"/>
        <w:ind w:firstLine="540"/>
        <w:jc w:val="both"/>
      </w:pPr>
      <w:r>
        <w:t>оригиналы предъявляемых заявителем или его представителем документов, после заверения копий,  подлежат возврату заявителю или его представителю.</w:t>
      </w:r>
    </w:p>
    <w:p w:rsidR="00AF1ACE" w:rsidRDefault="00AF1ACE" w:rsidP="00B75A60">
      <w:pPr>
        <w:autoSpaceDE w:val="0"/>
        <w:autoSpaceDN w:val="0"/>
        <w:adjustRightInd w:val="0"/>
        <w:ind w:firstLine="540"/>
        <w:jc w:val="both"/>
      </w:pPr>
    </w:p>
    <w:p w:rsidR="00CA0C0B" w:rsidRPr="00553D4B" w:rsidRDefault="00CA0C0B" w:rsidP="00CA0C0B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D4B">
        <w:rPr>
          <w:sz w:val="28"/>
          <w:szCs w:val="28"/>
        </w:rPr>
        <w:t>2.</w:t>
      </w:r>
      <w:r w:rsidR="00594ED6" w:rsidRPr="00553D4B">
        <w:rPr>
          <w:sz w:val="28"/>
          <w:szCs w:val="28"/>
        </w:rPr>
        <w:t>7</w:t>
      </w:r>
      <w:r w:rsidRPr="00553D4B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CA0C0B" w:rsidRPr="00AA3C44" w:rsidRDefault="00A60F87" w:rsidP="00CA0C0B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60F87">
        <w:rPr>
          <w:sz w:val="28"/>
          <w:szCs w:val="28"/>
        </w:rPr>
        <w:lastRenderedPageBreak/>
        <w:t>Основание для отказа в приеме документов согласие заявителя устранить препятствия необходимые для предоставления муниципальной услуги</w:t>
      </w:r>
      <w:r>
        <w:rPr>
          <w:sz w:val="28"/>
          <w:szCs w:val="28"/>
        </w:rPr>
        <w:t>.</w:t>
      </w:r>
    </w:p>
    <w:p w:rsidR="00CA0C0B" w:rsidRPr="00553D4B" w:rsidRDefault="00CA0C0B" w:rsidP="00CA0C0B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0C0B" w:rsidRDefault="00CA0C0B" w:rsidP="00CA0C0B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D4B">
        <w:rPr>
          <w:sz w:val="28"/>
          <w:szCs w:val="28"/>
        </w:rPr>
        <w:t>2.</w:t>
      </w:r>
      <w:r w:rsidR="00594ED6" w:rsidRPr="00553D4B">
        <w:rPr>
          <w:sz w:val="28"/>
          <w:szCs w:val="28"/>
        </w:rPr>
        <w:t>8</w:t>
      </w:r>
      <w:r w:rsidRPr="00553D4B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A60F87" w:rsidRDefault="00A60F87" w:rsidP="00A60F87">
      <w:pPr>
        <w:autoSpaceDE w:val="0"/>
        <w:autoSpaceDN w:val="0"/>
        <w:adjustRightInd w:val="0"/>
        <w:ind w:firstLine="540"/>
        <w:jc w:val="both"/>
      </w:pPr>
      <w:r>
        <w:t>обращение ненадлежащего лица;</w:t>
      </w:r>
    </w:p>
    <w:p w:rsidR="00A60F87" w:rsidRDefault="00A60F87" w:rsidP="00A60F87">
      <w:pPr>
        <w:autoSpaceDE w:val="0"/>
        <w:autoSpaceDN w:val="0"/>
        <w:adjustRightInd w:val="0"/>
        <w:jc w:val="both"/>
      </w:pPr>
      <w:r w:rsidRPr="00206F01">
        <w:t xml:space="preserve">       </w:t>
      </w:r>
      <w:r>
        <w:t xml:space="preserve">нарушения требований, предъявляемых к комплектности материалов, необходимых для выполнения муниципальной услуги;  </w:t>
      </w:r>
    </w:p>
    <w:p w:rsidR="00A60F87" w:rsidRDefault="00A60F87" w:rsidP="00A60F87">
      <w:pPr>
        <w:autoSpaceDE w:val="0"/>
        <w:autoSpaceDN w:val="0"/>
        <w:adjustRightInd w:val="0"/>
        <w:jc w:val="both"/>
      </w:pPr>
      <w:r w:rsidRPr="00206F01">
        <w:t xml:space="preserve">       </w:t>
      </w:r>
      <w:r>
        <w:t xml:space="preserve">отсутствие в представленных материалах сведений, необходимых для подготовки градостроительного плана </w:t>
      </w:r>
      <w:r w:rsidRPr="003A3F39">
        <w:t>и неполучение в установленный срок   ответов на запросы в уполномоченные органы исполнительной власти и организации о сведениях, находящихся в их компетенции и необходимых для подготовки градостроительного плана;</w:t>
      </w:r>
    </w:p>
    <w:p w:rsidR="00A60F87" w:rsidRDefault="00A60F87" w:rsidP="00A60F87">
      <w:pPr>
        <w:autoSpaceDE w:val="0"/>
        <w:autoSpaceDN w:val="0"/>
        <w:adjustRightInd w:val="0"/>
        <w:jc w:val="both"/>
      </w:pPr>
      <w:r w:rsidRPr="00206F01">
        <w:t xml:space="preserve">      </w:t>
      </w:r>
      <w:r>
        <w:t>несоответствие предполагаемого вида использования земельного участка, указанного в заявлении, видам разрешенного использования,  в соответствии с представленными материалами;</w:t>
      </w:r>
    </w:p>
    <w:p w:rsidR="00A60F87" w:rsidRDefault="00A60F87" w:rsidP="00A60F87">
      <w:pPr>
        <w:autoSpaceDE w:val="0"/>
        <w:autoSpaceDN w:val="0"/>
        <w:adjustRightInd w:val="0"/>
        <w:jc w:val="both"/>
      </w:pPr>
      <w:r w:rsidRPr="00206F01">
        <w:rPr>
          <w:color w:val="FF6600"/>
        </w:rPr>
        <w:t xml:space="preserve">      </w:t>
      </w:r>
      <w:r>
        <w:t>несоответствие представленных материалов требованиям пункта 2.6.4</w:t>
      </w:r>
      <w:r w:rsidR="003D135E">
        <w:t>.</w:t>
      </w:r>
      <w:r>
        <w:t xml:space="preserve"> настоящего Регламента</w:t>
      </w:r>
    </w:p>
    <w:p w:rsidR="00A60F87" w:rsidRDefault="00A60F87" w:rsidP="00B06272">
      <w:pPr>
        <w:tabs>
          <w:tab w:val="left" w:pos="-67"/>
        </w:tabs>
        <w:ind w:right="10" w:firstLine="700"/>
        <w:jc w:val="both"/>
      </w:pPr>
    </w:p>
    <w:p w:rsidR="00A023D4" w:rsidRDefault="00CA0C0B" w:rsidP="00B06272">
      <w:pPr>
        <w:tabs>
          <w:tab w:val="left" w:pos="-67"/>
        </w:tabs>
        <w:ind w:right="10" w:firstLine="700"/>
        <w:jc w:val="both"/>
      </w:pPr>
      <w:r w:rsidRPr="00553D4B">
        <w:rPr>
          <w:bCs/>
        </w:rPr>
        <w:t>2.</w:t>
      </w:r>
      <w:r w:rsidR="004462FA">
        <w:rPr>
          <w:bCs/>
        </w:rPr>
        <w:t>9</w:t>
      </w:r>
      <w:r w:rsidR="00A023D4">
        <w:rPr>
          <w:bCs/>
        </w:rPr>
        <w:t xml:space="preserve">. </w:t>
      </w:r>
      <w:r w:rsidR="00A023D4">
        <w:t>Муниципальная услуга</w:t>
      </w:r>
      <w:r w:rsidR="00B06272">
        <w:t xml:space="preserve"> и и</w:t>
      </w:r>
      <w:r w:rsidR="00A023D4">
        <w:t>нформация о процедурах предоставления муниципальной услуги предоставляется бесплатно.</w:t>
      </w:r>
      <w:r w:rsidR="00594ED6" w:rsidRPr="00553D4B">
        <w:t xml:space="preserve"> </w:t>
      </w:r>
    </w:p>
    <w:p w:rsidR="00A60F87" w:rsidRDefault="00A60F87" w:rsidP="00B06272">
      <w:pPr>
        <w:tabs>
          <w:tab w:val="left" w:pos="-67"/>
        </w:tabs>
        <w:ind w:right="10" w:firstLine="700"/>
        <w:jc w:val="both"/>
      </w:pPr>
    </w:p>
    <w:p w:rsidR="00B427A0" w:rsidRPr="00553D4B" w:rsidRDefault="00A023D4" w:rsidP="00CA0C0B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2.10. </w:t>
      </w:r>
      <w:r w:rsidR="00594ED6" w:rsidRPr="00553D4B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A0C0B" w:rsidRPr="00553D4B">
        <w:rPr>
          <w:bCs/>
        </w:rPr>
        <w:t xml:space="preserve">. </w:t>
      </w:r>
    </w:p>
    <w:p w:rsidR="003C345D" w:rsidRDefault="00CA0C0B" w:rsidP="003C345D">
      <w:pPr>
        <w:autoSpaceDE w:val="0"/>
        <w:autoSpaceDN w:val="0"/>
        <w:adjustRightInd w:val="0"/>
        <w:ind w:firstLine="540"/>
        <w:jc w:val="both"/>
      </w:pPr>
      <w:r w:rsidRPr="000E7ED2">
        <w:t>Время ожидания в очереди для консультации по вопросам предоставления муниципальной услуги при подаче заявления о выдаче разрешения, при получении разрешения не должно превышать 30 минут</w:t>
      </w:r>
      <w:r w:rsidR="00B427A0">
        <w:t>.</w:t>
      </w:r>
    </w:p>
    <w:p w:rsidR="00746769" w:rsidRDefault="00746769" w:rsidP="003C345D">
      <w:pPr>
        <w:autoSpaceDE w:val="0"/>
        <w:autoSpaceDN w:val="0"/>
        <w:adjustRightInd w:val="0"/>
        <w:ind w:firstLine="540"/>
        <w:jc w:val="both"/>
      </w:pPr>
    </w:p>
    <w:p w:rsidR="00746769" w:rsidRPr="00553D4B" w:rsidRDefault="00746769" w:rsidP="003C345D">
      <w:pPr>
        <w:autoSpaceDE w:val="0"/>
        <w:autoSpaceDN w:val="0"/>
        <w:adjustRightInd w:val="0"/>
        <w:ind w:firstLine="540"/>
        <w:jc w:val="both"/>
      </w:pPr>
      <w:r w:rsidRPr="00553D4B">
        <w:t>2.1</w:t>
      </w:r>
      <w:r w:rsidR="00A023D4">
        <w:t>1</w:t>
      </w:r>
      <w:r w:rsidRPr="00553D4B">
        <w:t>. Срок регистрации запроса заявителя о предоставлении муниципальной услуги</w:t>
      </w:r>
      <w:r w:rsidR="00B06272">
        <w:t>.</w:t>
      </w:r>
    </w:p>
    <w:p w:rsidR="00746769" w:rsidRDefault="001348B6" w:rsidP="0074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F87">
        <w:rPr>
          <w:sz w:val="28"/>
          <w:szCs w:val="28"/>
        </w:rPr>
        <w:t>Срок регистрации запроса</w:t>
      </w:r>
      <w:r w:rsidR="00746769" w:rsidRPr="005E4D16">
        <w:rPr>
          <w:sz w:val="28"/>
          <w:szCs w:val="28"/>
        </w:rPr>
        <w:t xml:space="preserve"> составляет не более 10-ти минут.</w:t>
      </w:r>
    </w:p>
    <w:p w:rsidR="00A60F87" w:rsidRPr="005E4D16" w:rsidRDefault="00A60F87" w:rsidP="007467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345D" w:rsidRPr="00746769" w:rsidRDefault="00CA0C0B" w:rsidP="003C345D">
      <w:pPr>
        <w:autoSpaceDE w:val="0"/>
        <w:autoSpaceDN w:val="0"/>
        <w:adjustRightInd w:val="0"/>
        <w:ind w:firstLine="540"/>
        <w:jc w:val="both"/>
      </w:pPr>
      <w:r w:rsidRPr="00553D4B">
        <w:rPr>
          <w:bCs/>
        </w:rPr>
        <w:t>2.</w:t>
      </w:r>
      <w:r w:rsidR="004462FA">
        <w:rPr>
          <w:bCs/>
        </w:rPr>
        <w:t>1</w:t>
      </w:r>
      <w:r w:rsidR="00A023D4">
        <w:rPr>
          <w:bCs/>
        </w:rPr>
        <w:t>2</w:t>
      </w:r>
      <w:r w:rsidRPr="00553D4B">
        <w:rPr>
          <w:bCs/>
        </w:rPr>
        <w:t>.</w:t>
      </w:r>
      <w:r w:rsidR="00902518" w:rsidRPr="00746769">
        <w:t xml:space="preserve"> </w:t>
      </w:r>
      <w:r w:rsidRPr="00746769">
        <w:t>Помещение для оказания муниципальной услуги должно быть оснащено столами, стульями, шкафами для документов, компьютерами с возможностью печати и выхода в Интернет. Места для приема заявителей оборудуются с учетом возможности оформления документов (стульями, столами),   канцелярскими принадлежностями.</w:t>
      </w:r>
    </w:p>
    <w:p w:rsidR="00A6102F" w:rsidRDefault="00A6102F" w:rsidP="00A6102F">
      <w:pPr>
        <w:ind w:firstLine="540"/>
        <w:jc w:val="both"/>
      </w:pPr>
      <w:r w:rsidRPr="00A6102F">
        <w:t>Места для заполнения документов могут быть оборудованы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60F87" w:rsidRPr="00A6102F" w:rsidRDefault="00A60F87" w:rsidP="00A6102F">
      <w:pPr>
        <w:ind w:firstLine="540"/>
        <w:jc w:val="both"/>
      </w:pPr>
    </w:p>
    <w:p w:rsidR="003C345D" w:rsidRPr="00553D4B" w:rsidRDefault="003C345D" w:rsidP="003C345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53D4B">
        <w:rPr>
          <w:bCs/>
        </w:rPr>
        <w:t>2.1</w:t>
      </w:r>
      <w:r w:rsidR="00A023D4">
        <w:rPr>
          <w:bCs/>
        </w:rPr>
        <w:t>3</w:t>
      </w:r>
      <w:r w:rsidRPr="00553D4B">
        <w:rPr>
          <w:bCs/>
        </w:rPr>
        <w:t>. Показатели доступности и качества муниципальной услуги.</w:t>
      </w:r>
    </w:p>
    <w:p w:rsidR="003C345D" w:rsidRPr="000E7ED2" w:rsidRDefault="003C345D" w:rsidP="003C345D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3C345D" w:rsidRPr="000E7ED2" w:rsidRDefault="003C345D" w:rsidP="003C345D">
      <w:pPr>
        <w:pStyle w:val="ConsPlusNormal"/>
        <w:numPr>
          <w:ilvl w:val="0"/>
          <w:numId w:val="9"/>
        </w:numPr>
        <w:ind w:left="0" w:firstLine="26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соответствие времени ожидания предоставления муниципальной услуги нормативу, установленному настоящим Регламентом;</w:t>
      </w:r>
    </w:p>
    <w:p w:rsidR="003C345D" w:rsidRPr="000E7ED2" w:rsidRDefault="003C345D" w:rsidP="003C345D">
      <w:pPr>
        <w:pStyle w:val="ConsPlusNormal"/>
        <w:numPr>
          <w:ilvl w:val="0"/>
          <w:numId w:val="9"/>
        </w:numPr>
        <w:ind w:left="0" w:firstLine="26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простота и ясность изложения информационных материалов;</w:t>
      </w:r>
    </w:p>
    <w:p w:rsidR="003C345D" w:rsidRPr="000E7ED2" w:rsidRDefault="003C345D" w:rsidP="003C345D">
      <w:pPr>
        <w:pStyle w:val="ConsPlusNormal"/>
        <w:numPr>
          <w:ilvl w:val="0"/>
          <w:numId w:val="9"/>
        </w:numPr>
        <w:ind w:left="0" w:firstLine="26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lastRenderedPageBreak/>
        <w:t>культура обслуживания заявителей;</w:t>
      </w:r>
    </w:p>
    <w:p w:rsidR="00B41757" w:rsidRPr="000E7ED2" w:rsidRDefault="003C345D" w:rsidP="00D61279">
      <w:pPr>
        <w:pStyle w:val="ConsPlusNormal"/>
        <w:numPr>
          <w:ilvl w:val="0"/>
          <w:numId w:val="9"/>
        </w:numPr>
        <w:ind w:left="0" w:firstLine="26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точность исполнения муниципальной услуги;</w:t>
      </w:r>
    </w:p>
    <w:p w:rsidR="003C345D" w:rsidRPr="000E7ED2" w:rsidRDefault="003C345D" w:rsidP="003C34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 xml:space="preserve">Показателем качества предоставления муниципальной услуги является </w:t>
      </w:r>
      <w:r w:rsidR="001348B6" w:rsidRPr="00B41757">
        <w:rPr>
          <w:rFonts w:ascii="Times New Roman" w:hAnsi="Times New Roman"/>
          <w:sz w:val="28"/>
          <w:szCs w:val="28"/>
        </w:rPr>
        <w:t xml:space="preserve">отсутствие </w:t>
      </w:r>
      <w:r w:rsidRPr="000E7ED2">
        <w:rPr>
          <w:rFonts w:ascii="Times New Roman" w:hAnsi="Times New Roman"/>
          <w:sz w:val="28"/>
          <w:szCs w:val="28"/>
        </w:rPr>
        <w:t>жалоб заявителей на:</w:t>
      </w:r>
    </w:p>
    <w:p w:rsidR="003C345D" w:rsidRPr="000E7ED2" w:rsidRDefault="003C345D" w:rsidP="003C345D">
      <w:pPr>
        <w:pStyle w:val="ConsPlusNormal"/>
        <w:numPr>
          <w:ilvl w:val="0"/>
          <w:numId w:val="8"/>
        </w:numPr>
        <w:tabs>
          <w:tab w:val="clear" w:pos="1219"/>
          <w:tab w:val="num" w:pos="0"/>
        </w:tabs>
        <w:ind w:left="0" w:firstLine="29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нарушение сроков предоставления услуги;</w:t>
      </w:r>
    </w:p>
    <w:p w:rsidR="003C345D" w:rsidRPr="000E7ED2" w:rsidRDefault="003C345D" w:rsidP="003C345D">
      <w:pPr>
        <w:pStyle w:val="ConsPlusNormal"/>
        <w:numPr>
          <w:ilvl w:val="0"/>
          <w:numId w:val="8"/>
        </w:numPr>
        <w:tabs>
          <w:tab w:val="clear" w:pos="1219"/>
          <w:tab w:val="num" w:pos="0"/>
        </w:tabs>
        <w:ind w:left="0" w:firstLine="29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некомпетентность и неисполнительность специалистов;</w:t>
      </w:r>
    </w:p>
    <w:p w:rsidR="003C345D" w:rsidRPr="000E7ED2" w:rsidRDefault="003C345D" w:rsidP="003C345D">
      <w:pPr>
        <w:pStyle w:val="ConsPlusNormal"/>
        <w:numPr>
          <w:ilvl w:val="0"/>
          <w:numId w:val="8"/>
        </w:numPr>
        <w:tabs>
          <w:tab w:val="clear" w:pos="1219"/>
          <w:tab w:val="num" w:pos="0"/>
        </w:tabs>
        <w:ind w:left="0" w:firstLine="29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некачественную подготовку документов;</w:t>
      </w:r>
    </w:p>
    <w:p w:rsidR="003C345D" w:rsidRPr="000E7ED2" w:rsidRDefault="003C345D" w:rsidP="003C345D">
      <w:pPr>
        <w:pStyle w:val="ConsPlusNormal"/>
        <w:numPr>
          <w:ilvl w:val="0"/>
          <w:numId w:val="8"/>
        </w:numPr>
        <w:tabs>
          <w:tab w:val="clear" w:pos="1219"/>
          <w:tab w:val="num" w:pos="0"/>
        </w:tabs>
        <w:ind w:left="0" w:firstLine="29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>безосновательный отказ в приеме документов и в предоставлении муниципальной услуги;</w:t>
      </w:r>
    </w:p>
    <w:p w:rsidR="003C345D" w:rsidRPr="00B41757" w:rsidRDefault="003C345D" w:rsidP="003C345D">
      <w:pPr>
        <w:pStyle w:val="ConsPlusNormal"/>
        <w:numPr>
          <w:ilvl w:val="0"/>
          <w:numId w:val="8"/>
        </w:numPr>
        <w:tabs>
          <w:tab w:val="clear" w:pos="1219"/>
          <w:tab w:val="num" w:pos="0"/>
        </w:tabs>
        <w:ind w:left="0" w:firstLine="297"/>
        <w:jc w:val="both"/>
        <w:rPr>
          <w:rFonts w:ascii="Times New Roman" w:hAnsi="Times New Roman"/>
          <w:sz w:val="28"/>
          <w:szCs w:val="28"/>
        </w:rPr>
      </w:pPr>
      <w:r w:rsidRPr="000E7ED2">
        <w:rPr>
          <w:rFonts w:ascii="Times New Roman" w:hAnsi="Times New Roman"/>
          <w:sz w:val="28"/>
          <w:szCs w:val="28"/>
        </w:rPr>
        <w:t xml:space="preserve">иные нарушения прав и законных интересов </w:t>
      </w:r>
      <w:r w:rsidR="00902518">
        <w:rPr>
          <w:rFonts w:ascii="Times New Roman" w:hAnsi="Times New Roman"/>
          <w:sz w:val="28"/>
          <w:szCs w:val="28"/>
        </w:rPr>
        <w:t>заявителей</w:t>
      </w:r>
      <w:r w:rsidR="001348B6">
        <w:rPr>
          <w:rFonts w:ascii="Times New Roman" w:hAnsi="Times New Roman"/>
          <w:sz w:val="28"/>
          <w:szCs w:val="28"/>
        </w:rPr>
        <w:t xml:space="preserve">, </w:t>
      </w:r>
      <w:r w:rsidR="001348B6" w:rsidRPr="00B41757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 w:rsidRPr="00B41757">
        <w:rPr>
          <w:rFonts w:ascii="Times New Roman" w:hAnsi="Times New Roman"/>
          <w:sz w:val="28"/>
          <w:szCs w:val="28"/>
        </w:rPr>
        <w:t>.</w:t>
      </w:r>
    </w:p>
    <w:p w:rsidR="008E6947" w:rsidRPr="004462FA" w:rsidRDefault="003C345D" w:rsidP="004462FA">
      <w:pPr>
        <w:rPr>
          <w:b/>
        </w:rPr>
      </w:pPr>
      <w:r w:rsidRPr="000E7ED2">
        <w:rPr>
          <w:b/>
        </w:rPr>
        <w:tab/>
      </w:r>
    </w:p>
    <w:p w:rsidR="00B427A0" w:rsidRDefault="00B427A0" w:rsidP="005A277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316E" w:rsidRDefault="0038316E" w:rsidP="0038316E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3C345D">
        <w:rPr>
          <w:b/>
        </w:rPr>
        <w:t xml:space="preserve">3. </w:t>
      </w:r>
      <w:r w:rsidR="003C345D">
        <w:rPr>
          <w:b/>
        </w:rPr>
        <w:t>С</w:t>
      </w:r>
      <w:r w:rsidR="003C345D" w:rsidRPr="003C345D">
        <w:rPr>
          <w:b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C345D" w:rsidRDefault="003C345D" w:rsidP="003D135E">
      <w:pPr>
        <w:autoSpaceDE w:val="0"/>
        <w:autoSpaceDN w:val="0"/>
        <w:adjustRightInd w:val="0"/>
        <w:jc w:val="both"/>
      </w:pPr>
    </w:p>
    <w:p w:rsidR="003C345D" w:rsidRDefault="009F1A82" w:rsidP="003C345D">
      <w:pPr>
        <w:autoSpaceDE w:val="0"/>
        <w:autoSpaceDN w:val="0"/>
        <w:adjustRightInd w:val="0"/>
        <w:ind w:firstLine="540"/>
        <w:jc w:val="both"/>
      </w:pPr>
      <w:r w:rsidRPr="00553D4B">
        <w:t xml:space="preserve">3.1 </w:t>
      </w:r>
      <w:r w:rsidR="003C345D" w:rsidRPr="00553D4B">
        <w:t>Предоставление муниципальной услуги включает в себя следующие административные процедуры:</w:t>
      </w:r>
    </w:p>
    <w:p w:rsidR="00B41757" w:rsidRDefault="00B41757" w:rsidP="00B41757">
      <w:pPr>
        <w:autoSpaceDE w:val="0"/>
        <w:autoSpaceDN w:val="0"/>
        <w:adjustRightInd w:val="0"/>
        <w:ind w:firstLine="540"/>
        <w:jc w:val="both"/>
      </w:pPr>
      <w:r>
        <w:t xml:space="preserve">1) прием </w:t>
      </w:r>
      <w:r w:rsidR="00057051" w:rsidRPr="00D91DFD">
        <w:t xml:space="preserve">регистрация заявления о выдаче </w:t>
      </w:r>
      <w:r w:rsidR="00057051">
        <w:t>градостроительного плана</w:t>
      </w:r>
      <w:r>
        <w:t>;</w:t>
      </w:r>
    </w:p>
    <w:p w:rsidR="00B41757" w:rsidRDefault="00B41757" w:rsidP="00B41757">
      <w:pPr>
        <w:autoSpaceDE w:val="0"/>
        <w:autoSpaceDN w:val="0"/>
        <w:adjustRightInd w:val="0"/>
        <w:jc w:val="both"/>
      </w:pPr>
      <w:r>
        <w:t xml:space="preserve">        2) рассмотрение заявления </w:t>
      </w:r>
      <w:r w:rsidR="00057051" w:rsidRPr="006C56C6">
        <w:t>представленных документов</w:t>
      </w:r>
      <w:r w:rsidR="00057051">
        <w:t xml:space="preserve"> </w:t>
      </w:r>
      <w:r>
        <w:t>;</w:t>
      </w:r>
    </w:p>
    <w:p w:rsidR="00B41757" w:rsidRDefault="00B41757" w:rsidP="00B41757">
      <w:pPr>
        <w:autoSpaceDE w:val="0"/>
        <w:autoSpaceDN w:val="0"/>
        <w:adjustRightInd w:val="0"/>
        <w:ind w:firstLine="540"/>
        <w:jc w:val="both"/>
      </w:pPr>
      <w:r>
        <w:t>3) подготовка градостроительного плана земельного участка;</w:t>
      </w:r>
    </w:p>
    <w:p w:rsidR="00B41757" w:rsidRDefault="00B41757" w:rsidP="00B41757">
      <w:pPr>
        <w:autoSpaceDE w:val="0"/>
        <w:autoSpaceDN w:val="0"/>
        <w:adjustRightInd w:val="0"/>
        <w:ind w:firstLine="540"/>
        <w:jc w:val="both"/>
      </w:pPr>
      <w:r>
        <w:t>4) утверждение градостроительного плана земельного участка;</w:t>
      </w:r>
    </w:p>
    <w:p w:rsidR="00B41757" w:rsidRPr="00553D4B" w:rsidRDefault="00B41757" w:rsidP="003C345D">
      <w:pPr>
        <w:autoSpaceDE w:val="0"/>
        <w:autoSpaceDN w:val="0"/>
        <w:adjustRightInd w:val="0"/>
        <w:ind w:firstLine="540"/>
        <w:jc w:val="both"/>
      </w:pPr>
      <w:r>
        <w:t>5) выдача утвержденного градостроительного плана земельного участка.</w:t>
      </w:r>
    </w:p>
    <w:p w:rsidR="00254EF1" w:rsidRDefault="00254EF1" w:rsidP="00107C21">
      <w:pPr>
        <w:shd w:val="clear" w:color="auto" w:fill="FFFFFF"/>
        <w:spacing w:line="302" w:lineRule="exact"/>
        <w:ind w:firstLine="528"/>
        <w:jc w:val="both"/>
      </w:pPr>
      <w:r w:rsidRPr="00A951E2">
        <w:t xml:space="preserve">Блок-схема оказания  муниципальной услуги приведена в Приложении </w:t>
      </w:r>
      <w:r w:rsidR="00865A10">
        <w:t>4</w:t>
      </w:r>
      <w:r w:rsidRPr="00A951E2">
        <w:t xml:space="preserve"> </w:t>
      </w:r>
      <w:r w:rsidR="00D90229" w:rsidRPr="00A951E2">
        <w:t>к Р</w:t>
      </w:r>
      <w:r w:rsidRPr="00A951E2">
        <w:t>егламенту.</w:t>
      </w:r>
    </w:p>
    <w:p w:rsidR="003D135E" w:rsidRPr="00A951E2" w:rsidRDefault="003D135E" w:rsidP="00107C21">
      <w:pPr>
        <w:shd w:val="clear" w:color="auto" w:fill="FFFFFF"/>
        <w:spacing w:line="302" w:lineRule="exact"/>
        <w:ind w:firstLine="528"/>
        <w:jc w:val="both"/>
      </w:pPr>
    </w:p>
    <w:p w:rsidR="00CC1988" w:rsidRPr="00D91DFD" w:rsidRDefault="009A0394" w:rsidP="00107C21">
      <w:pPr>
        <w:autoSpaceDE w:val="0"/>
        <w:autoSpaceDN w:val="0"/>
        <w:adjustRightInd w:val="0"/>
        <w:ind w:firstLine="540"/>
        <w:jc w:val="both"/>
      </w:pPr>
      <w:r w:rsidRPr="006C56C6">
        <w:t>3.</w:t>
      </w:r>
      <w:r w:rsidR="009F1A82" w:rsidRPr="006C56C6">
        <w:t>2</w:t>
      </w:r>
      <w:r w:rsidR="00CC1988" w:rsidRPr="006C56C6">
        <w:t>.</w:t>
      </w:r>
      <w:r w:rsidR="00CC1988" w:rsidRPr="006B1806">
        <w:rPr>
          <w:b/>
        </w:rPr>
        <w:t xml:space="preserve"> </w:t>
      </w:r>
      <w:r w:rsidR="00D91DFD" w:rsidRPr="00D91DFD">
        <w:t xml:space="preserve">Прием и регистрация заявления о выдаче </w:t>
      </w:r>
      <w:r w:rsidR="00057051">
        <w:t>градостроительного плана</w:t>
      </w:r>
      <w:r w:rsidR="00D91DFD">
        <w:t>.</w:t>
      </w:r>
    </w:p>
    <w:p w:rsidR="009A0394" w:rsidRPr="00A95577" w:rsidRDefault="009A0394" w:rsidP="009A0394">
      <w:pPr>
        <w:autoSpaceDE w:val="0"/>
        <w:autoSpaceDN w:val="0"/>
        <w:adjustRightInd w:val="0"/>
        <w:ind w:firstLine="540"/>
        <w:jc w:val="both"/>
      </w:pPr>
      <w:r>
        <w:t>3.</w:t>
      </w:r>
      <w:r w:rsidR="009F1A82">
        <w:t>2</w:t>
      </w:r>
      <w:r>
        <w:t>.1.</w:t>
      </w:r>
      <w:r w:rsidRPr="00A95577">
        <w:t xml:space="preserve"> Основанием для начала предоставления </w:t>
      </w:r>
      <w:r>
        <w:t>м</w:t>
      </w:r>
      <w:r w:rsidRPr="00A95577">
        <w:t xml:space="preserve">униципальной услуги является поступление в </w:t>
      </w:r>
      <w:r w:rsidR="00B41757">
        <w:t>а</w:t>
      </w:r>
      <w:r w:rsidRPr="00A95577">
        <w:t>дминистраци</w:t>
      </w:r>
      <w:r>
        <w:t>ю</w:t>
      </w:r>
      <w:r w:rsidRPr="00A95577">
        <w:t xml:space="preserve"> заявления (</w:t>
      </w:r>
      <w:r>
        <w:t>по форме согласно П</w:t>
      </w:r>
      <w:r w:rsidR="00E411EA">
        <w:t xml:space="preserve">риложению </w:t>
      </w:r>
      <w:r w:rsidR="00B41757">
        <w:t>1</w:t>
      </w:r>
      <w:r w:rsidR="00E411EA">
        <w:t xml:space="preserve">, либо приложению </w:t>
      </w:r>
      <w:r w:rsidR="00B41757">
        <w:t>2</w:t>
      </w:r>
      <w:r w:rsidR="00755F1F">
        <w:t xml:space="preserve"> </w:t>
      </w:r>
      <w:r w:rsidRPr="00A95577">
        <w:t xml:space="preserve">к  </w:t>
      </w:r>
      <w:r>
        <w:t>Р</w:t>
      </w:r>
      <w:r w:rsidRPr="00A95577">
        <w:t>егламенту</w:t>
      </w:r>
      <w:r w:rsidR="00E411EA">
        <w:t>)</w:t>
      </w:r>
      <w:r w:rsidR="00D37FEC">
        <w:t xml:space="preserve">, </w:t>
      </w:r>
      <w:r w:rsidRPr="00A95577">
        <w:t>с пакетом доку</w:t>
      </w:r>
      <w:r>
        <w:t xml:space="preserve">ментов, необходимых для выдачи </w:t>
      </w:r>
      <w:r w:rsidR="00B41757">
        <w:t>градостроительного плана</w:t>
      </w:r>
      <w:r w:rsidRPr="00A95577">
        <w:t>.</w:t>
      </w:r>
    </w:p>
    <w:p w:rsidR="009A0394" w:rsidRPr="00A95577" w:rsidRDefault="009A0394" w:rsidP="009A0394">
      <w:pPr>
        <w:autoSpaceDE w:val="0"/>
        <w:autoSpaceDN w:val="0"/>
        <w:adjustRightInd w:val="0"/>
        <w:ind w:firstLine="540"/>
        <w:jc w:val="both"/>
      </w:pPr>
      <w:r>
        <w:t>3.</w:t>
      </w:r>
      <w:r w:rsidR="009F1A82">
        <w:t>2</w:t>
      </w:r>
      <w:r>
        <w:t>.2.</w:t>
      </w:r>
      <w:r w:rsidRPr="00A95577">
        <w:t xml:space="preserve"> </w:t>
      </w:r>
      <w:r w:rsidR="00984F70">
        <w:t>Специалисты</w:t>
      </w:r>
      <w:r w:rsidRPr="00A95577">
        <w:t xml:space="preserve"> принима</w:t>
      </w:r>
      <w:r w:rsidR="00172AD1">
        <w:t>ю</w:t>
      </w:r>
      <w:r w:rsidRPr="00A95577">
        <w:t>т документы, устанавлива</w:t>
      </w:r>
      <w:r w:rsidR="00172AD1">
        <w:t>ю</w:t>
      </w:r>
      <w:r w:rsidRPr="00A95577">
        <w:t xml:space="preserve">т предмет  обращения,  личность  </w:t>
      </w:r>
      <w:r>
        <w:t>з</w:t>
      </w:r>
      <w:r w:rsidRPr="00A95577">
        <w:t>аявителя  и проверя</w:t>
      </w:r>
      <w:r w:rsidR="00172AD1">
        <w:t>ю</w:t>
      </w:r>
      <w:r w:rsidRPr="00A95577">
        <w:t>т его  полномочия  и  наличие всех необходимых  документов согласн</w:t>
      </w:r>
      <w:r>
        <w:t xml:space="preserve">о </w:t>
      </w:r>
      <w:r w:rsidRPr="00A95577">
        <w:t>п. 2.</w:t>
      </w:r>
      <w:r w:rsidR="00737F8B">
        <w:t>6</w:t>
      </w:r>
      <w:r w:rsidR="00057051">
        <w:t>.2 ли 2.6.3</w:t>
      </w:r>
      <w:r w:rsidRPr="00A95577">
        <w:t xml:space="preserve"> </w:t>
      </w:r>
      <w:r>
        <w:t>Р</w:t>
      </w:r>
      <w:r w:rsidRPr="00A95577">
        <w:t>егламента.</w:t>
      </w:r>
    </w:p>
    <w:p w:rsidR="009A0394" w:rsidRPr="00A95577" w:rsidRDefault="009A0394" w:rsidP="009A0394">
      <w:pPr>
        <w:autoSpaceDE w:val="0"/>
        <w:autoSpaceDN w:val="0"/>
        <w:adjustRightInd w:val="0"/>
        <w:ind w:firstLine="540"/>
        <w:jc w:val="both"/>
      </w:pPr>
      <w:r>
        <w:t>3.</w:t>
      </w:r>
      <w:r w:rsidR="005B3BB5">
        <w:t>2</w:t>
      </w:r>
      <w:r>
        <w:t>.3.</w:t>
      </w:r>
      <w:r w:rsidRPr="00A95577">
        <w:t xml:space="preserve"> При установлении фактов отсутствия необходимых документов </w:t>
      </w:r>
      <w:r w:rsidR="00172AD1">
        <w:t>специалисты</w:t>
      </w:r>
      <w:r w:rsidRPr="00A95577">
        <w:t>, уполномоченны</w:t>
      </w:r>
      <w:r w:rsidR="00172AD1">
        <w:t>е</w:t>
      </w:r>
      <w:r w:rsidRPr="00A95577">
        <w:t xml:space="preserve"> н</w:t>
      </w:r>
      <w:r>
        <w:t>а прием документов, уведомля</w:t>
      </w:r>
      <w:r w:rsidR="00172AD1">
        <w:t>ю</w:t>
      </w:r>
      <w:r>
        <w:t>т з</w:t>
      </w:r>
      <w:r w:rsidRPr="00A95577">
        <w:t>аявителя о наличии препятствий для предоставления м</w:t>
      </w:r>
      <w:r>
        <w:t>униципальной услуги, объясня</w:t>
      </w:r>
      <w:r w:rsidR="00172AD1">
        <w:t>ю</w:t>
      </w:r>
      <w:r>
        <w:t>т з</w:t>
      </w:r>
      <w:r w:rsidRPr="00A95577">
        <w:t>аявителю содержание выявленных недостатков в представленных документах и предлага</w:t>
      </w:r>
      <w:r w:rsidR="00172AD1">
        <w:t>ю</w:t>
      </w:r>
      <w:r w:rsidRPr="00A95577">
        <w:t>т принять меры по их устранению:</w:t>
      </w:r>
    </w:p>
    <w:p w:rsidR="009A0394" w:rsidRPr="00A95577" w:rsidRDefault="009A0394" w:rsidP="009A0394">
      <w:pPr>
        <w:ind w:firstLine="720"/>
        <w:jc w:val="both"/>
      </w:pPr>
      <w:r>
        <w:t>-при согласии з</w:t>
      </w:r>
      <w:r w:rsidRPr="00A95577">
        <w:t>аявителя устранить препятствия специалист возвращает представленные документы;</w:t>
      </w:r>
    </w:p>
    <w:p w:rsidR="009A0394" w:rsidRDefault="009A0394" w:rsidP="009A0394">
      <w:pPr>
        <w:ind w:firstLine="720"/>
        <w:jc w:val="both"/>
      </w:pPr>
      <w:r>
        <w:t>- при несогласии з</w:t>
      </w:r>
      <w:r w:rsidRPr="00A95577">
        <w:t>аявителя устранить препятствия специалист обращает его внимание на то, что указанное обстоятельство может препятствовать предоставлению муниципальной услуги.</w:t>
      </w:r>
    </w:p>
    <w:p w:rsidR="009F1A82" w:rsidRPr="00A95577" w:rsidRDefault="009F1A82" w:rsidP="009A0394">
      <w:pPr>
        <w:ind w:firstLine="720"/>
        <w:jc w:val="both"/>
      </w:pPr>
      <w:r>
        <w:t>Время рассмотрения представленных документов составляет не более 30-ти минут.</w:t>
      </w:r>
    </w:p>
    <w:p w:rsidR="009A0394" w:rsidRPr="00A95577" w:rsidRDefault="009A0394" w:rsidP="009A0394">
      <w:pPr>
        <w:ind w:firstLine="720"/>
        <w:jc w:val="both"/>
      </w:pPr>
      <w:r w:rsidRPr="009A0394">
        <w:lastRenderedPageBreak/>
        <w:t>3.</w:t>
      </w:r>
      <w:r w:rsidR="009F1A82">
        <w:t>2.</w:t>
      </w:r>
      <w:r w:rsidRPr="009A0394">
        <w:t>4</w:t>
      </w:r>
      <w:r w:rsidRPr="00A95577">
        <w:t xml:space="preserve"> </w:t>
      </w:r>
      <w:r w:rsidR="00172AD1" w:rsidRPr="00057051">
        <w:t>Специалисты</w:t>
      </w:r>
      <w:r w:rsidRPr="00057051">
        <w:t>, уполномоченны</w:t>
      </w:r>
      <w:r w:rsidR="00172AD1" w:rsidRPr="00057051">
        <w:t>е</w:t>
      </w:r>
      <w:r w:rsidRPr="00057051">
        <w:t xml:space="preserve"> на прием заявлений и документов</w:t>
      </w:r>
      <w:r w:rsidR="00172AD1" w:rsidRPr="00057051">
        <w:t>,</w:t>
      </w:r>
      <w:r w:rsidRPr="00057051">
        <w:t xml:space="preserve"> направля</w:t>
      </w:r>
      <w:r w:rsidR="00172AD1" w:rsidRPr="00057051">
        <w:t>ю</w:t>
      </w:r>
      <w:r w:rsidRPr="00057051">
        <w:t>т  заявителя</w:t>
      </w:r>
      <w:r w:rsidRPr="00A95577">
        <w:t xml:space="preserve"> на регистрацию заявления о предоставлении муниципальной услуги.</w:t>
      </w:r>
    </w:p>
    <w:p w:rsidR="009A0394" w:rsidRDefault="009A0394" w:rsidP="009A0394">
      <w:pPr>
        <w:jc w:val="both"/>
      </w:pPr>
      <w:r w:rsidRPr="00A95577">
        <w:tab/>
      </w:r>
      <w:r w:rsidR="001348B6">
        <w:t>После регистрации заявления, д</w:t>
      </w:r>
      <w:r w:rsidRPr="00A95577">
        <w:t>олжностное лицо</w:t>
      </w:r>
      <w:r w:rsidR="004462FA">
        <w:t xml:space="preserve"> </w:t>
      </w:r>
      <w:r w:rsidR="00057051">
        <w:t>а</w:t>
      </w:r>
      <w:r w:rsidR="004462FA">
        <w:t>дминистрации</w:t>
      </w:r>
      <w:r w:rsidRPr="00A95577">
        <w:t>, ответственное за регистрацию</w:t>
      </w:r>
      <w:r w:rsidR="002815D1">
        <w:t>,</w:t>
      </w:r>
      <w:r w:rsidRPr="00A95577">
        <w:t xml:space="preserve"> в правом нижнем углу первой страницы заявления про</w:t>
      </w:r>
      <w:r>
        <w:t xml:space="preserve">ставляет регистрационный штамп </w:t>
      </w:r>
      <w:r w:rsidR="00057051">
        <w:t>а</w:t>
      </w:r>
      <w:r>
        <w:t>дминистрации</w:t>
      </w:r>
      <w:r w:rsidRPr="00A95577">
        <w:t>  с указанием присвоенного регистрацио</w:t>
      </w:r>
      <w:r w:rsidR="001348B6">
        <w:t xml:space="preserve">нного номера и даты регистрации, направляет </w:t>
      </w:r>
      <w:r w:rsidR="00BB6DB7">
        <w:t xml:space="preserve">заявление главе </w:t>
      </w:r>
      <w:r w:rsidR="00057051">
        <w:t>а</w:t>
      </w:r>
      <w:r w:rsidR="00BB6DB7">
        <w:t>дминистрации.</w:t>
      </w:r>
      <w:r w:rsidRPr="00A95577">
        <w:t xml:space="preserve"> </w:t>
      </w:r>
    </w:p>
    <w:p w:rsidR="005E4D16" w:rsidRPr="005E4D16" w:rsidRDefault="005E4D16" w:rsidP="005E4D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D16">
        <w:rPr>
          <w:sz w:val="28"/>
          <w:szCs w:val="28"/>
        </w:rPr>
        <w:t>Время приема документов составляет не более 10-ти минут.</w:t>
      </w:r>
    </w:p>
    <w:p w:rsidR="009A0394" w:rsidRDefault="009A0394" w:rsidP="009A0394">
      <w:pPr>
        <w:jc w:val="both"/>
      </w:pPr>
      <w:r>
        <w:tab/>
        <w:t xml:space="preserve">Глава </w:t>
      </w:r>
      <w:r w:rsidR="00057051">
        <w:t>а</w:t>
      </w:r>
      <w:r w:rsidRPr="00A95577">
        <w:t xml:space="preserve">дминистрации после </w:t>
      </w:r>
      <w:r w:rsidRPr="00553D4B">
        <w:t xml:space="preserve">рассмотрения </w:t>
      </w:r>
      <w:r w:rsidR="004462FA">
        <w:t xml:space="preserve">заявления </w:t>
      </w:r>
      <w:r w:rsidRPr="00553D4B">
        <w:t xml:space="preserve">направляет его </w:t>
      </w:r>
      <w:r w:rsidR="00057051">
        <w:t>специалисту</w:t>
      </w:r>
      <w:r w:rsidRPr="00553D4B">
        <w:t>,</w:t>
      </w:r>
      <w:r w:rsidR="002815D1">
        <w:t xml:space="preserve"> с</w:t>
      </w:r>
      <w:r w:rsidRPr="00A95577">
        <w:t xml:space="preserve"> оформлением поручения в виде резолюции</w:t>
      </w:r>
      <w:r w:rsidR="00984F70">
        <w:t xml:space="preserve">, </w:t>
      </w:r>
      <w:r w:rsidR="00984F70" w:rsidRPr="00057051">
        <w:t>в</w:t>
      </w:r>
      <w:r w:rsidR="00765599" w:rsidRPr="00057051">
        <w:t xml:space="preserve"> </w:t>
      </w:r>
      <w:r w:rsidR="00984F70" w:rsidRPr="00057051">
        <w:t>течение рабочего дня, следующего за днем регистрации поступившего заявления.</w:t>
      </w:r>
    </w:p>
    <w:p w:rsidR="004017E4" w:rsidRPr="00057051" w:rsidRDefault="004017E4" w:rsidP="009A0394">
      <w:pPr>
        <w:jc w:val="both"/>
      </w:pPr>
    </w:p>
    <w:p w:rsidR="0080159C" w:rsidRPr="006C56C6" w:rsidRDefault="009F1A82" w:rsidP="0080159C">
      <w:pPr>
        <w:ind w:firstLine="540"/>
        <w:jc w:val="both"/>
      </w:pPr>
      <w:r w:rsidRPr="006C56C6">
        <w:t>3.3</w:t>
      </w:r>
      <w:r w:rsidR="0080159C" w:rsidRPr="006C56C6">
        <w:t>. Рассмотрение заявления и представленных документов.</w:t>
      </w:r>
    </w:p>
    <w:p w:rsidR="009E4C51" w:rsidRPr="00D13206" w:rsidRDefault="009E4C51" w:rsidP="009E4C51">
      <w:pPr>
        <w:ind w:firstLine="720"/>
        <w:jc w:val="both"/>
      </w:pPr>
      <w:r w:rsidRPr="00D13206">
        <w:t xml:space="preserve">Основанием для начала административной процедуры является получение </w:t>
      </w:r>
      <w:r w:rsidR="00057051">
        <w:t xml:space="preserve">специалистом </w:t>
      </w:r>
      <w:r w:rsidRPr="00D13206">
        <w:t xml:space="preserve">заявления заявителя с визой главы </w:t>
      </w:r>
      <w:r w:rsidR="0018789E">
        <w:t>а</w:t>
      </w:r>
      <w:r>
        <w:t>дминистрации.</w:t>
      </w:r>
    </w:p>
    <w:p w:rsidR="006D12D1" w:rsidRDefault="009F1A82" w:rsidP="006D12D1">
      <w:pPr>
        <w:suppressAutoHyphens/>
        <w:ind w:firstLine="709"/>
        <w:jc w:val="both"/>
      </w:pPr>
      <w:r>
        <w:t>3.3</w:t>
      </w:r>
      <w:r w:rsidR="009A62A9" w:rsidRPr="00A95577">
        <w:t xml:space="preserve">.1 </w:t>
      </w:r>
      <w:r w:rsidR="00172AD1">
        <w:t>Специалист</w:t>
      </w:r>
      <w:r w:rsidR="0080159C" w:rsidRPr="00A95577">
        <w:t xml:space="preserve"> </w:t>
      </w:r>
      <w:r w:rsidR="009A62A9" w:rsidRPr="00A95577">
        <w:t>осуществля</w:t>
      </w:r>
      <w:r w:rsidR="00057051">
        <w:t>е</w:t>
      </w:r>
      <w:r w:rsidR="009A62A9" w:rsidRPr="00A95577">
        <w:t xml:space="preserve">т проверку </w:t>
      </w:r>
      <w:r w:rsidR="009E4C51">
        <w:t>заявления и</w:t>
      </w:r>
      <w:r w:rsidR="009A62A9" w:rsidRPr="00A95577">
        <w:t xml:space="preserve"> представленных документов</w:t>
      </w:r>
      <w:r w:rsidR="0062197C">
        <w:t>,</w:t>
      </w:r>
      <w:r w:rsidR="009A62A9" w:rsidRPr="00A95577">
        <w:t xml:space="preserve"> прилагаемых к заявлению, в соответствии с пунктом 2.</w:t>
      </w:r>
      <w:r w:rsidR="008C66A4">
        <w:t>6</w:t>
      </w:r>
      <w:r w:rsidR="00057051">
        <w:t xml:space="preserve">.2 или 2.6.3 </w:t>
      </w:r>
      <w:r w:rsidR="001A6147">
        <w:t>Р</w:t>
      </w:r>
      <w:r w:rsidR="009A62A9" w:rsidRPr="00A95577">
        <w:t>егламента</w:t>
      </w:r>
      <w:r w:rsidR="00172AD1">
        <w:t>,</w:t>
      </w:r>
      <w:r w:rsidR="009A62A9" w:rsidRPr="00A95577">
        <w:t xml:space="preserve"> и полноты содержащейся в заявлении информации</w:t>
      </w:r>
      <w:r w:rsidR="009E4C51">
        <w:t>.</w:t>
      </w:r>
      <w:r w:rsidR="009A62A9" w:rsidRPr="00A95577">
        <w:t xml:space="preserve"> </w:t>
      </w:r>
    </w:p>
    <w:p w:rsidR="009E4C51" w:rsidRDefault="009E4C51" w:rsidP="009E4C51">
      <w:pPr>
        <w:ind w:firstLine="567"/>
        <w:jc w:val="both"/>
      </w:pPr>
      <w:r w:rsidRPr="00D13206">
        <w:t xml:space="preserve">В случае отсутствия замечаний к содержанию заявления и приложенных к нему документов, а также к их комплектности, если заявитель не предоставил указанные в </w:t>
      </w:r>
      <w:r w:rsidR="006822FB">
        <w:t>подпункте 2,3,6 пункта 2.6.2. или подпункте 3, 5 пункта 2.6.3</w:t>
      </w:r>
      <w:r w:rsidR="006822FB" w:rsidRPr="00556D95">
        <w:t xml:space="preserve"> </w:t>
      </w:r>
      <w:r w:rsidR="002815D1">
        <w:t>настоящего регламента документы</w:t>
      </w:r>
      <w:r w:rsidR="00172AD1">
        <w:t>,</w:t>
      </w:r>
      <w:r w:rsidRPr="00D13206">
        <w:t xml:space="preserve"> </w:t>
      </w:r>
      <w:r w:rsidR="00172AD1">
        <w:t>специалисты</w:t>
      </w:r>
      <w:r w:rsidR="002815D1">
        <w:t xml:space="preserve"> </w:t>
      </w:r>
      <w:r w:rsidR="00955938">
        <w:t>направля</w:t>
      </w:r>
      <w:r w:rsidR="00172AD1">
        <w:t>ю</w:t>
      </w:r>
      <w:r w:rsidR="00955938">
        <w:t>т запросы</w:t>
      </w:r>
      <w:r w:rsidRPr="00D13206">
        <w:t>:</w:t>
      </w:r>
      <w:r w:rsidRPr="009E4C51">
        <w:t xml:space="preserve"> </w:t>
      </w:r>
    </w:p>
    <w:p w:rsidR="009E4C51" w:rsidRPr="0062197C" w:rsidRDefault="00955938" w:rsidP="00BC02D5">
      <w:pPr>
        <w:ind w:firstLine="360"/>
        <w:jc w:val="both"/>
      </w:pPr>
      <w:r w:rsidRPr="0062197C">
        <w:t xml:space="preserve">В </w:t>
      </w:r>
      <w:r w:rsidR="009E4C51" w:rsidRPr="0062197C">
        <w:rPr>
          <w:rFonts w:cs="Arial"/>
        </w:rPr>
        <w:t>Управление Федеральной службы государственной регистрации, кадастра и картографии по РМЭ для получения следующих документов:</w:t>
      </w:r>
    </w:p>
    <w:p w:rsidR="00955938" w:rsidRPr="0062197C" w:rsidRDefault="009E4C51" w:rsidP="00BC02D5">
      <w:pPr>
        <w:ind w:firstLine="360"/>
        <w:jc w:val="both"/>
        <w:rPr>
          <w:rFonts w:cs="Arial"/>
        </w:rPr>
      </w:pPr>
      <w:r w:rsidRPr="0062197C">
        <w:rPr>
          <w:rFonts w:cs="Arial"/>
        </w:rPr>
        <w:t>-выписка из ЕГРП, содержащая общедоступные сведения о зарегистрированных правах на объект недвижимости.</w:t>
      </w:r>
    </w:p>
    <w:p w:rsidR="009E4C51" w:rsidRPr="0062197C" w:rsidRDefault="00955938" w:rsidP="009E4C51">
      <w:pPr>
        <w:ind w:firstLine="567"/>
        <w:jc w:val="both"/>
      </w:pPr>
      <w:r w:rsidRPr="0062197C">
        <w:t xml:space="preserve">Срок оформления запроса составляет пять рабочих дней </w:t>
      </w:r>
      <w:r w:rsidR="00DC3729" w:rsidRPr="0062197C">
        <w:t>после</w:t>
      </w:r>
      <w:r w:rsidRPr="0062197C">
        <w:t xml:space="preserve"> регистрации заявления</w:t>
      </w:r>
      <w:r w:rsidR="006822FB">
        <w:t xml:space="preserve"> в а</w:t>
      </w:r>
      <w:r w:rsidR="00481709">
        <w:t>дминистрации</w:t>
      </w:r>
      <w:r w:rsidRPr="0062197C">
        <w:t xml:space="preserve">. </w:t>
      </w:r>
    </w:p>
    <w:p w:rsidR="006822FB" w:rsidRDefault="005251D6" w:rsidP="006822FB">
      <w:pPr>
        <w:ind w:firstLine="540"/>
        <w:jc w:val="both"/>
      </w:pPr>
      <w:r>
        <w:t>3.</w:t>
      </w:r>
      <w:r w:rsidR="00E269E6">
        <w:t>4</w:t>
      </w:r>
      <w:r>
        <w:t>. Специалист в</w:t>
      </w:r>
      <w:r w:rsidR="006822FB">
        <w:t xml:space="preserve"> течение </w:t>
      </w:r>
      <w:r>
        <w:t>10</w:t>
      </w:r>
      <w:r w:rsidR="006822FB">
        <w:t xml:space="preserve"> дней   готовит градостроительный план и передает на подпись </w:t>
      </w:r>
      <w:r>
        <w:t>главе администрации. В течение</w:t>
      </w:r>
      <w:r w:rsidR="006822FB">
        <w:t xml:space="preserve"> 3 дней специалист готовит проект постановления </w:t>
      </w:r>
      <w:r>
        <w:t>а</w:t>
      </w:r>
      <w:r w:rsidR="006822FB">
        <w:t xml:space="preserve">дминистрации </w:t>
      </w:r>
      <w:r w:rsidR="00E411EA">
        <w:t>о</w:t>
      </w:r>
      <w:r w:rsidR="006822FB">
        <w:t>б утвер</w:t>
      </w:r>
      <w:r>
        <w:t>ждении градостроительного плана</w:t>
      </w:r>
      <w:r w:rsidR="006822FB">
        <w:t>.</w:t>
      </w:r>
    </w:p>
    <w:p w:rsidR="006822FB" w:rsidRDefault="006822FB" w:rsidP="006822FB">
      <w:pPr>
        <w:tabs>
          <w:tab w:val="num" w:pos="720"/>
        </w:tabs>
        <w:jc w:val="both"/>
        <w:rPr>
          <w:color w:val="000000"/>
        </w:rPr>
      </w:pPr>
      <w:r>
        <w:t xml:space="preserve">          После издания постановления об утверждении градостроительного плана специалист в течение 2-х дней  производит регистрацию градостроительного плана земельного участка в </w:t>
      </w:r>
      <w:r w:rsidR="005251D6">
        <w:t>ж</w:t>
      </w:r>
      <w:r>
        <w:t xml:space="preserve">урнале </w:t>
      </w:r>
      <w:r>
        <w:rPr>
          <w:color w:val="000000"/>
        </w:rPr>
        <w:t xml:space="preserve">регистрации заявлений о выдаче градостроительных планов и учета выданных градостроительных планов (отказов в выдаче) </w:t>
      </w:r>
      <w:r>
        <w:rPr>
          <w:vanish/>
          <w:color w:val="000000"/>
        </w:rPr>
        <w:t>#M12293 1 902151651 0 0 0 0 0 0 0 4065090901</w:t>
      </w:r>
    </w:p>
    <w:p w:rsidR="006822FB" w:rsidRDefault="005251D6" w:rsidP="006822FB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ab/>
        <w:t xml:space="preserve">Специалист </w:t>
      </w:r>
      <w:r w:rsidR="006822FB">
        <w:rPr>
          <w:color w:val="000000"/>
        </w:rPr>
        <w:t>выдает заявителю два экземпляра подготовленного и утвержденного градостроительного плана земельного участка.</w:t>
      </w:r>
    </w:p>
    <w:p w:rsidR="005251D6" w:rsidRDefault="009E4C51" w:rsidP="005251D6">
      <w:pPr>
        <w:autoSpaceDE w:val="0"/>
        <w:autoSpaceDN w:val="0"/>
        <w:adjustRightInd w:val="0"/>
        <w:ind w:firstLine="540"/>
        <w:jc w:val="both"/>
      </w:pPr>
      <w:r w:rsidRPr="0062197C">
        <w:t xml:space="preserve">     </w:t>
      </w:r>
      <w:r w:rsidR="005251D6" w:rsidRPr="00C94A41">
        <w:t xml:space="preserve">Максимальный срок выполнения процедуры - </w:t>
      </w:r>
      <w:r w:rsidR="005251D6">
        <w:t>30 дней.</w:t>
      </w:r>
    </w:p>
    <w:p w:rsidR="005251D6" w:rsidRDefault="005251D6" w:rsidP="005251D6">
      <w:pPr>
        <w:autoSpaceDE w:val="0"/>
        <w:autoSpaceDN w:val="0"/>
        <w:adjustRightInd w:val="0"/>
        <w:ind w:firstLine="540"/>
        <w:jc w:val="both"/>
      </w:pPr>
    </w:p>
    <w:p w:rsidR="009E4C51" w:rsidRPr="0062197C" w:rsidRDefault="005251D6" w:rsidP="00E411EA">
      <w:pPr>
        <w:autoSpaceDE w:val="0"/>
        <w:autoSpaceDN w:val="0"/>
        <w:adjustRightInd w:val="0"/>
        <w:ind w:firstLine="540"/>
        <w:jc w:val="both"/>
      </w:pPr>
      <w:r>
        <w:t>3.</w:t>
      </w:r>
      <w:r w:rsidR="00E269E6">
        <w:t>4.1</w:t>
      </w:r>
      <w:r>
        <w:t>. При наличии оснований для отказа в предоставлении муниципальной услуги, перечисленных в пункте 2.8.  настоящего Регламента, администрация в течение 10 дней готовит уведомление об отказе заявителю в выдаче градостроительного плана земельного участка (по форме согласно приложению 4 к настоящему Регламенту) с указанием причин отказа и выдает его заявителю.</w:t>
      </w:r>
    </w:p>
    <w:p w:rsidR="00520394" w:rsidRDefault="00520394" w:rsidP="00C04416">
      <w:pPr>
        <w:autoSpaceDE w:val="0"/>
        <w:autoSpaceDN w:val="0"/>
        <w:adjustRightInd w:val="0"/>
        <w:ind w:firstLine="540"/>
        <w:jc w:val="both"/>
      </w:pPr>
      <w:r w:rsidRPr="00C94A41">
        <w:t>Максимальны</w:t>
      </w:r>
      <w:r>
        <w:t xml:space="preserve">й срок выполнения процедуры </w:t>
      </w:r>
      <w:r w:rsidRPr="00E411EA">
        <w:t xml:space="preserve">- </w:t>
      </w:r>
      <w:r w:rsidR="00E411EA" w:rsidRPr="00E411EA">
        <w:t>30 дней</w:t>
      </w:r>
      <w:r w:rsidRPr="00E411EA">
        <w:t>.</w:t>
      </w:r>
    </w:p>
    <w:p w:rsidR="00E411EA" w:rsidRPr="00A95577" w:rsidRDefault="00E411EA" w:rsidP="00C04416">
      <w:pPr>
        <w:autoSpaceDE w:val="0"/>
        <w:autoSpaceDN w:val="0"/>
        <w:adjustRightInd w:val="0"/>
        <w:ind w:firstLine="540"/>
        <w:jc w:val="both"/>
      </w:pPr>
    </w:p>
    <w:p w:rsidR="00E269E6" w:rsidRDefault="00E269E6" w:rsidP="00E269E6">
      <w:pPr>
        <w:autoSpaceDE w:val="0"/>
        <w:autoSpaceDN w:val="0"/>
        <w:adjustRightInd w:val="0"/>
        <w:ind w:firstLine="540"/>
        <w:jc w:val="both"/>
      </w:pPr>
      <w:r>
        <w:t>3.4.2. Администрация готовит градостроительный план в порядке, установленном  Приказом Министерства регионального развития Российской Федерации от 11.08..2006 № 93 "Об утверждении Инструкции о порядке заполнения формы градостроительного плана земельного участка".</w:t>
      </w:r>
    </w:p>
    <w:p w:rsidR="00E269E6" w:rsidRDefault="00E269E6" w:rsidP="00E269E6">
      <w:pPr>
        <w:autoSpaceDE w:val="0"/>
        <w:autoSpaceDN w:val="0"/>
        <w:adjustRightInd w:val="0"/>
        <w:jc w:val="both"/>
      </w:pPr>
      <w:r w:rsidRPr="006C3B66">
        <w:t xml:space="preserve">         </w:t>
      </w:r>
      <w:r>
        <w:t xml:space="preserve">3.5. Сведения о выданных градостроительных планах вносятся специалистом в журнале </w:t>
      </w:r>
      <w:r>
        <w:rPr>
          <w:color w:val="000000"/>
        </w:rPr>
        <w:t>регистрации заявлений о выдаче градостроительных планов и учета выданных градостроительных планов</w:t>
      </w:r>
      <w:r>
        <w:t xml:space="preserve">. </w:t>
      </w:r>
    </w:p>
    <w:p w:rsidR="00E269E6" w:rsidRDefault="00E269E6" w:rsidP="00E269E6">
      <w:pPr>
        <w:autoSpaceDE w:val="0"/>
        <w:autoSpaceDN w:val="0"/>
        <w:adjustRightInd w:val="0"/>
        <w:jc w:val="both"/>
        <w:rPr>
          <w:color w:val="000000"/>
        </w:rPr>
      </w:pPr>
      <w:r w:rsidRPr="00206F01">
        <w:t xml:space="preserve">          </w:t>
      </w:r>
      <w:r w:rsidRPr="00441CA5">
        <w:t>Ном</w:t>
      </w:r>
      <w:r>
        <w:t xml:space="preserve">ер градостроительному плану присваивается одновременно с его регистрацией в  журнале </w:t>
      </w:r>
      <w:r>
        <w:rPr>
          <w:color w:val="000000"/>
        </w:rPr>
        <w:t>регистрации заявлений о выдаче градостроительных планов и учета выданных градостроительных планов.</w:t>
      </w:r>
    </w:p>
    <w:p w:rsidR="00E269E6" w:rsidRDefault="00E269E6" w:rsidP="00E269E6">
      <w:pPr>
        <w:jc w:val="both"/>
        <w:rPr>
          <w:color w:val="000000"/>
        </w:rPr>
      </w:pPr>
      <w:r w:rsidRPr="006C3B66">
        <w:t xml:space="preserve">         </w:t>
      </w:r>
      <w:r>
        <w:t xml:space="preserve">3.5.1. Датой выдачи градостроительного плана является дата его регистрации в журнале </w:t>
      </w:r>
      <w:r>
        <w:rPr>
          <w:color w:val="000000"/>
        </w:rPr>
        <w:t>регистрации заявлений о выдаче градостроительных планов и учета выданных градостроительных планов.</w:t>
      </w:r>
    </w:p>
    <w:p w:rsidR="00E269E6" w:rsidRDefault="00E269E6" w:rsidP="00E269E6">
      <w:pPr>
        <w:autoSpaceDE w:val="0"/>
        <w:autoSpaceDN w:val="0"/>
        <w:adjustRightInd w:val="0"/>
        <w:jc w:val="both"/>
        <w:rPr>
          <w:color w:val="000000"/>
        </w:rPr>
      </w:pPr>
      <w:r w:rsidRPr="00206F01">
        <w:rPr>
          <w:color w:val="000000"/>
        </w:rPr>
        <w:t xml:space="preserve">         </w:t>
      </w:r>
      <w:r>
        <w:t xml:space="preserve">Датой отказа в выдаче градостроительного плана является дата регистрации уведомления об отказе в журнале </w:t>
      </w:r>
      <w:r>
        <w:rPr>
          <w:color w:val="000000"/>
        </w:rPr>
        <w:t>регистрации заявлений о выдаче градостроительных планов и учета выданных градостроительных планов.</w:t>
      </w:r>
    </w:p>
    <w:p w:rsidR="00E269E6" w:rsidRDefault="00E269E6" w:rsidP="00E269E6">
      <w:pPr>
        <w:autoSpaceDE w:val="0"/>
        <w:autoSpaceDN w:val="0"/>
        <w:adjustRightInd w:val="0"/>
        <w:jc w:val="both"/>
      </w:pPr>
      <w:r w:rsidRPr="006C3B66">
        <w:t xml:space="preserve">          </w:t>
      </w:r>
      <w:r>
        <w:t>3.</w:t>
      </w:r>
      <w:r w:rsidR="00A951E2">
        <w:t>5.2</w:t>
      </w:r>
      <w:r>
        <w:t>. Градостроительный план, уведомление об отказе в выдаче градостроительного плана выдаются под подпись заявителю  или его представителю по доверенности.</w:t>
      </w:r>
    </w:p>
    <w:p w:rsidR="00E269E6" w:rsidRDefault="00E269E6" w:rsidP="00E269E6">
      <w:pPr>
        <w:autoSpaceDE w:val="0"/>
        <w:autoSpaceDN w:val="0"/>
        <w:adjustRightInd w:val="0"/>
        <w:jc w:val="both"/>
      </w:pPr>
      <w:r w:rsidRPr="00206F01">
        <w:t xml:space="preserve">           </w:t>
      </w:r>
      <w:r>
        <w:t>О месте и времени получения градостроительного плана</w:t>
      </w:r>
      <w:r w:rsidR="006E53E0">
        <w:t xml:space="preserve"> </w:t>
      </w:r>
      <w:r>
        <w:t>заявитель уведомляется устно специалистом при приеме заявления о выдаче  градостроительного плана или по телефону (факсу), указанному в заявлении.</w:t>
      </w:r>
    </w:p>
    <w:p w:rsidR="00E269E6" w:rsidRDefault="00E269E6" w:rsidP="00E269E6">
      <w:pPr>
        <w:autoSpaceDE w:val="0"/>
        <w:autoSpaceDN w:val="0"/>
        <w:adjustRightInd w:val="0"/>
        <w:jc w:val="both"/>
      </w:pPr>
      <w:r w:rsidRPr="00206F01">
        <w:t xml:space="preserve">            </w:t>
      </w:r>
      <w:r>
        <w:t xml:space="preserve">Вместе с градостроительным планом, уведомлением об отказе в выдаче  градостроительного плана заявителю возвращаются подлинники представленных им в </w:t>
      </w:r>
      <w:r w:rsidR="006E53E0">
        <w:t xml:space="preserve">администрацию </w:t>
      </w:r>
      <w:r>
        <w:t xml:space="preserve">документов. Копии этих документов остаются на хранении в </w:t>
      </w:r>
      <w:r w:rsidR="006E53E0">
        <w:t>администрации</w:t>
      </w:r>
      <w:r>
        <w:t>.</w:t>
      </w:r>
    </w:p>
    <w:p w:rsidR="00E269E6" w:rsidRDefault="00E269E6" w:rsidP="00553D4B">
      <w:pPr>
        <w:autoSpaceDE w:val="0"/>
        <w:autoSpaceDN w:val="0"/>
        <w:adjustRightInd w:val="0"/>
        <w:ind w:firstLine="540"/>
        <w:jc w:val="both"/>
      </w:pPr>
    </w:p>
    <w:p w:rsidR="00553D4B" w:rsidRPr="00553D4B" w:rsidRDefault="00A951E2" w:rsidP="00553D4B">
      <w:pPr>
        <w:autoSpaceDE w:val="0"/>
        <w:autoSpaceDN w:val="0"/>
        <w:adjustRightInd w:val="0"/>
        <w:ind w:firstLine="540"/>
        <w:jc w:val="both"/>
      </w:pPr>
      <w:r>
        <w:t>3.6</w:t>
      </w:r>
      <w:r w:rsidR="00553D4B">
        <w:t>.</w:t>
      </w:r>
      <w:r w:rsidR="00553D4B" w:rsidRPr="00553D4B">
        <w:t xml:space="preserve"> Особенности предоставления муниципальной услуги в электронной форме.</w:t>
      </w:r>
    </w:p>
    <w:p w:rsidR="00553D4B" w:rsidRPr="000E7ED2" w:rsidRDefault="00553D4B" w:rsidP="00553D4B">
      <w:pPr>
        <w:ind w:firstLine="420"/>
        <w:jc w:val="both"/>
      </w:pPr>
      <w:r w:rsidRPr="00B427A0">
        <w:t xml:space="preserve">Через официальный сайт </w:t>
      </w:r>
      <w:r w:rsidR="004C50FF">
        <w:t>муниципального образования «</w:t>
      </w:r>
      <w:r w:rsidR="004017E4">
        <w:t>Кокшайское сельское поселение</w:t>
      </w:r>
      <w:r w:rsidR="004C50FF">
        <w:t xml:space="preserve">» </w:t>
      </w:r>
      <w:r w:rsidRPr="000E7ED2">
        <w:t xml:space="preserve">в информационно-телекоммуникационной сети </w:t>
      </w:r>
      <w:r w:rsidR="004C50FF">
        <w:t>«</w:t>
      </w:r>
      <w:r w:rsidRPr="000E7ED2">
        <w:t>Интернет</w:t>
      </w:r>
      <w:r w:rsidR="004C50FF">
        <w:t>»</w:t>
      </w:r>
      <w:r w:rsidRPr="000E7ED2">
        <w:t xml:space="preserve"> (раздел «муниципальные услуги») заявителю:</w:t>
      </w:r>
    </w:p>
    <w:p w:rsidR="00553D4B" w:rsidRDefault="00553D4B" w:rsidP="00553D4B">
      <w:pPr>
        <w:ind w:left="420"/>
        <w:jc w:val="both"/>
      </w:pPr>
      <w:r w:rsidRPr="000E7ED2">
        <w:t>-предоставл</w:t>
      </w:r>
      <w:r w:rsidR="00520394">
        <w:t>яется</w:t>
      </w:r>
      <w:r w:rsidRPr="000E7ED2">
        <w:t xml:space="preserve"> общая информация об услуге: порядок получения услуги и адреса мест приема документов для предоставления услуги;</w:t>
      </w:r>
    </w:p>
    <w:p w:rsidR="00553D4B" w:rsidRPr="008E6947" w:rsidRDefault="00553D4B" w:rsidP="00553D4B">
      <w:pPr>
        <w:ind w:left="420"/>
        <w:jc w:val="both"/>
      </w:pPr>
      <w:r w:rsidRPr="000E7ED2">
        <w:t>-предоставл</w:t>
      </w:r>
      <w:r w:rsidR="003547E2">
        <w:t>яется</w:t>
      </w:r>
      <w:r w:rsidRPr="000E7ED2">
        <w:t xml:space="preserve"> возможность дистанционно получить формы документов, необходимые для получения услуги.</w:t>
      </w:r>
    </w:p>
    <w:p w:rsidR="00B427A0" w:rsidRDefault="00B427A0" w:rsidP="000A553B">
      <w:pPr>
        <w:suppressAutoHyphens/>
        <w:ind w:left="113" w:firstLine="709"/>
        <w:jc w:val="center"/>
        <w:rPr>
          <w:b/>
        </w:rPr>
      </w:pPr>
    </w:p>
    <w:p w:rsidR="000A553B" w:rsidRDefault="000A553B" w:rsidP="006E53E0">
      <w:pPr>
        <w:suppressAutoHyphens/>
        <w:ind w:left="113" w:firstLine="709"/>
        <w:jc w:val="center"/>
      </w:pPr>
      <w:r w:rsidRPr="00A95577">
        <w:rPr>
          <w:b/>
        </w:rPr>
        <w:t xml:space="preserve">4. </w:t>
      </w:r>
      <w:r w:rsidR="008E6947">
        <w:rPr>
          <w:b/>
        </w:rPr>
        <w:t>Ф</w:t>
      </w:r>
      <w:r w:rsidR="008E6947" w:rsidRPr="008E6947">
        <w:rPr>
          <w:b/>
        </w:rPr>
        <w:t>ормы контроля за исполнением административного регламента</w:t>
      </w:r>
    </w:p>
    <w:p w:rsidR="008E6947" w:rsidRPr="004017E4" w:rsidRDefault="008E6947" w:rsidP="006E53E0">
      <w:pPr>
        <w:suppressAutoHyphens/>
        <w:ind w:left="113" w:firstLine="709"/>
        <w:jc w:val="center"/>
        <w:rPr>
          <w:b/>
        </w:rPr>
      </w:pPr>
    </w:p>
    <w:p w:rsidR="006E53E0" w:rsidRPr="007D6AC7" w:rsidRDefault="006E53E0" w:rsidP="006E53E0">
      <w:pPr>
        <w:suppressAutoHyphens/>
        <w:ind w:left="113" w:firstLine="709"/>
        <w:jc w:val="both"/>
      </w:pPr>
      <w:r w:rsidRPr="007D6AC7">
        <w:t xml:space="preserve">4.1. Текущий контроль за соблюдением последовательности действий при предоставлении  муниципальной  услуги  осуществляется   </w:t>
      </w:r>
      <w:r w:rsidR="007D6AC7">
        <w:t xml:space="preserve">главным специалистом </w:t>
      </w:r>
      <w:r w:rsidR="0018789E" w:rsidRPr="007D6AC7">
        <w:t>а</w:t>
      </w:r>
      <w:r w:rsidR="004017E4" w:rsidRPr="007D6AC7">
        <w:t>дминистрации</w:t>
      </w:r>
      <w:r w:rsidRPr="007D6AC7">
        <w:t>.</w:t>
      </w:r>
    </w:p>
    <w:p w:rsidR="006E53E0" w:rsidRDefault="006E53E0" w:rsidP="006E53E0">
      <w:pPr>
        <w:suppressAutoHyphens/>
        <w:ind w:left="113" w:firstLine="709"/>
        <w:jc w:val="both"/>
      </w:pPr>
      <w:r>
        <w:t>Ответственность специалиста администрации закрепляется в его должностной инструкции.</w:t>
      </w:r>
    </w:p>
    <w:p w:rsidR="006E53E0" w:rsidRDefault="006E53E0" w:rsidP="006E53E0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Текущий контроль осуществляется руководителем в форме проверок соблюдения и исполнения специалистами положений настоящего регламента, </w:t>
      </w:r>
      <w:r>
        <w:lastRenderedPageBreak/>
        <w:t>иных нормативных правовых актов и методических документов, определяющих порядок выполнения административных процедур.</w:t>
      </w:r>
    </w:p>
    <w:p w:rsidR="006E53E0" w:rsidRDefault="006E53E0" w:rsidP="006E53E0">
      <w:pPr>
        <w:suppressAutoHyphens/>
        <w:ind w:left="113" w:firstLine="709"/>
        <w:jc w:val="both"/>
      </w:pPr>
      <w:r>
        <w:t>4.2. Контроль полноты и качества предоставления муниципальной услуги осуществляется Главой а</w:t>
      </w:r>
      <w:r w:rsidR="004017E4">
        <w:t xml:space="preserve">дминистрации </w:t>
      </w:r>
      <w:r>
        <w:t>и включает в себя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специалиста.</w:t>
      </w:r>
    </w:p>
    <w:p w:rsidR="000B4807" w:rsidRPr="00A95577" w:rsidRDefault="006E53E0" w:rsidP="004017E4">
      <w:pPr>
        <w:suppressAutoHyphens/>
        <w:ind w:left="113" w:firstLine="709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  <w:r w:rsidR="000B4807" w:rsidRPr="00A95577">
        <w:tab/>
      </w:r>
    </w:p>
    <w:p w:rsidR="000A553B" w:rsidRPr="00A95577" w:rsidRDefault="000A553B" w:rsidP="006E53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577" w:rsidRPr="004017E4" w:rsidRDefault="000B4807" w:rsidP="004017E4">
      <w:pPr>
        <w:spacing w:after="100" w:afterAutospacing="1"/>
        <w:jc w:val="center"/>
        <w:rPr>
          <w:b/>
          <w:bCs/>
        </w:rPr>
      </w:pPr>
      <w:r w:rsidRPr="00A95577">
        <w:rPr>
          <w:b/>
        </w:rPr>
        <w:t xml:space="preserve">5. </w:t>
      </w:r>
      <w:r w:rsidR="00846F16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B708F9" w:rsidRPr="006C56C6" w:rsidRDefault="006C56C6" w:rsidP="00B708F9">
      <w:pPr>
        <w:shd w:val="clear" w:color="auto" w:fill="FFFFFF"/>
        <w:tabs>
          <w:tab w:val="left" w:pos="739"/>
        </w:tabs>
        <w:ind w:left="30"/>
        <w:jc w:val="both"/>
      </w:pPr>
      <w:r w:rsidRPr="006C56C6">
        <w:t xml:space="preserve">      </w:t>
      </w:r>
      <w:r w:rsidR="00B708F9" w:rsidRPr="006C56C6">
        <w:t xml:space="preserve">      5.1. Заявитель имеет право на обжалование действий (бездействия) </w:t>
      </w:r>
      <w:r w:rsidR="00B708F9" w:rsidRPr="006E53E0">
        <w:t>органа, предоставляющего муниципальную услугу</w:t>
      </w:r>
      <w:r w:rsidR="00B708F9">
        <w:t xml:space="preserve">, </w:t>
      </w:r>
      <w:r w:rsidR="00B708F9" w:rsidRPr="006C56C6">
        <w:t xml:space="preserve">должностного лица </w:t>
      </w:r>
      <w:r w:rsidR="006E53E0">
        <w:t>а</w:t>
      </w:r>
      <w:r w:rsidR="00B708F9" w:rsidRPr="006C56C6">
        <w:rPr>
          <w:shd w:val="clear" w:color="auto" w:fill="FFFFFF"/>
        </w:rPr>
        <w:t>дминистрации,</w:t>
      </w:r>
      <w:r w:rsidR="00B708F9" w:rsidRPr="006C56C6">
        <w:t xml:space="preserve"> а также принимаемого им решения при оказании муниципальной услуги:</w:t>
      </w:r>
    </w:p>
    <w:p w:rsidR="00B708F9" w:rsidRPr="006C56C6" w:rsidRDefault="00B708F9" w:rsidP="00B708F9">
      <w:pPr>
        <w:tabs>
          <w:tab w:val="left" w:pos="150"/>
          <w:tab w:val="num" w:pos="864"/>
          <w:tab w:val="left" w:pos="1230"/>
        </w:tabs>
        <w:spacing w:line="200" w:lineRule="atLeast"/>
        <w:ind w:left="15"/>
        <w:jc w:val="both"/>
        <w:rPr>
          <w:spacing w:val="-1"/>
        </w:rPr>
      </w:pPr>
      <w:r w:rsidRPr="006C56C6">
        <w:rPr>
          <w:rFonts w:eastAsia="Symbol"/>
        </w:rPr>
        <w:t xml:space="preserve">         </w:t>
      </w:r>
      <w:r w:rsidRPr="006C56C6">
        <w:t xml:space="preserve">в несудебном порядке путем обращения в порядке подчиненности к </w:t>
      </w:r>
      <w:r w:rsidR="006E53E0">
        <w:rPr>
          <w:spacing w:val="-1"/>
        </w:rPr>
        <w:t>гл</w:t>
      </w:r>
      <w:r w:rsidR="006F589C">
        <w:rPr>
          <w:spacing w:val="-1"/>
        </w:rPr>
        <w:t>авному специалисту</w:t>
      </w:r>
      <w:r w:rsidR="006E53E0">
        <w:rPr>
          <w:spacing w:val="-1"/>
        </w:rPr>
        <w:t xml:space="preserve"> а</w:t>
      </w:r>
      <w:r w:rsidRPr="006C56C6">
        <w:rPr>
          <w:spacing w:val="-1"/>
        </w:rPr>
        <w:t>дминистрации</w:t>
      </w:r>
      <w:r w:rsidRPr="006C56C6">
        <w:t xml:space="preserve">, к главе </w:t>
      </w:r>
      <w:r w:rsidR="006E53E0">
        <w:rPr>
          <w:spacing w:val="-1"/>
        </w:rPr>
        <w:t>а</w:t>
      </w:r>
      <w:r w:rsidRPr="006C56C6">
        <w:rPr>
          <w:spacing w:val="-1"/>
        </w:rPr>
        <w:t xml:space="preserve">дминистрации; </w:t>
      </w:r>
    </w:p>
    <w:p w:rsidR="00B708F9" w:rsidRPr="006C56C6" w:rsidRDefault="00B708F9" w:rsidP="00B708F9">
      <w:pPr>
        <w:tabs>
          <w:tab w:val="left" w:pos="150"/>
          <w:tab w:val="num" w:pos="864"/>
          <w:tab w:val="left" w:pos="1230"/>
        </w:tabs>
        <w:jc w:val="both"/>
      </w:pPr>
      <w:r w:rsidRPr="006C56C6">
        <w:rPr>
          <w:rFonts w:eastAsia="Symbol"/>
        </w:rPr>
        <w:tab/>
        <w:t xml:space="preserve">       </w:t>
      </w:r>
      <w:r w:rsidRPr="006C56C6">
        <w:rPr>
          <w:shd w:val="clear" w:color="auto" w:fill="FFFFFF"/>
        </w:rPr>
        <w:t xml:space="preserve">5.2. </w:t>
      </w:r>
      <w:r w:rsidRPr="006C56C6">
        <w:t xml:space="preserve">Жалоба подается: </w:t>
      </w:r>
    </w:p>
    <w:p w:rsidR="00B708F9" w:rsidRPr="006C56C6" w:rsidRDefault="00B708F9" w:rsidP="00B708F9">
      <w:pPr>
        <w:tabs>
          <w:tab w:val="left" w:pos="870"/>
        </w:tabs>
        <w:ind w:left="15"/>
        <w:jc w:val="both"/>
        <w:rPr>
          <w:shd w:val="clear" w:color="auto" w:fill="FFFFFF"/>
        </w:rPr>
      </w:pPr>
      <w:r w:rsidRPr="006C56C6">
        <w:t xml:space="preserve">          - в письменной форме на бумажном носителе</w:t>
      </w:r>
      <w:r w:rsidR="006E53E0">
        <w:rPr>
          <w:shd w:val="clear" w:color="auto" w:fill="FFFFFF"/>
        </w:rPr>
        <w:t xml:space="preserve"> в а</w:t>
      </w:r>
      <w:r w:rsidRPr="006C56C6">
        <w:rPr>
          <w:shd w:val="clear" w:color="auto" w:fill="FFFFFF"/>
        </w:rPr>
        <w:t xml:space="preserve">дминистрацию  по адресу: </w:t>
      </w:r>
      <w:r w:rsidR="006F589C">
        <w:rPr>
          <w:shd w:val="clear" w:color="auto" w:fill="FFFFFF"/>
        </w:rPr>
        <w:t xml:space="preserve">Республика Марий Эл, Звениговский район, с. Кокшайск, ул. </w:t>
      </w:r>
      <w:r w:rsidR="002704C8">
        <w:rPr>
          <w:shd w:val="clear" w:color="auto" w:fill="FFFFFF"/>
        </w:rPr>
        <w:t>Кологривова, д.37а.,</w:t>
      </w:r>
    </w:p>
    <w:p w:rsidR="00B708F9" w:rsidRPr="006C56C6" w:rsidRDefault="00B708F9" w:rsidP="00B708F9">
      <w:pPr>
        <w:ind w:firstLine="15"/>
        <w:jc w:val="both"/>
      </w:pPr>
      <w:r w:rsidRPr="006C56C6">
        <w:t xml:space="preserve">          -</w:t>
      </w:r>
      <w:r w:rsidR="002704C8">
        <w:t xml:space="preserve"> </w:t>
      </w:r>
      <w:r w:rsidRPr="006C56C6">
        <w:t>в электронной форме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</w:t>
      </w:r>
    </w:p>
    <w:p w:rsidR="00B708F9" w:rsidRPr="006C56C6" w:rsidRDefault="00B708F9" w:rsidP="00B708F9">
      <w:pPr>
        <w:jc w:val="both"/>
      </w:pPr>
      <w:r w:rsidRPr="006C56C6">
        <w:t xml:space="preserve">          - а также может быть принята при личном приеме заявителя.</w:t>
      </w:r>
    </w:p>
    <w:p w:rsidR="00B708F9" w:rsidRPr="00B33F36" w:rsidRDefault="00B708F9" w:rsidP="00B708F9">
      <w:pPr>
        <w:tabs>
          <w:tab w:val="left" w:pos="150"/>
          <w:tab w:val="num" w:pos="432"/>
          <w:tab w:val="left" w:pos="1230"/>
        </w:tabs>
        <w:ind w:left="15"/>
        <w:jc w:val="both"/>
      </w:pPr>
      <w:r w:rsidRPr="00B33F36">
        <w:t xml:space="preserve">       5.3. Жалоба должна содержать следующую информацию:</w:t>
      </w:r>
    </w:p>
    <w:p w:rsidR="002E6E0F" w:rsidRPr="00F13C3E" w:rsidRDefault="002E6E0F" w:rsidP="002E6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6E0F" w:rsidRPr="00F13C3E" w:rsidRDefault="002E6E0F" w:rsidP="002E6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6E0F" w:rsidRPr="00F13C3E" w:rsidRDefault="002E6E0F" w:rsidP="002E6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6E0F" w:rsidRPr="00F13C3E" w:rsidRDefault="002E6E0F" w:rsidP="002E6E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F13C3E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</w:t>
      </w:r>
      <w:r>
        <w:rPr>
          <w:rFonts w:ascii="Times New Roman" w:hAnsi="Times New Roman" w:cs="Times New Roman"/>
          <w:sz w:val="28"/>
          <w:szCs w:val="28"/>
        </w:rPr>
        <w:t>оводы заявителя, либо их копии.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ind w:left="15"/>
        <w:jc w:val="both"/>
      </w:pPr>
      <w:r>
        <w:t xml:space="preserve">        </w:t>
      </w:r>
      <w:r w:rsidRPr="006C56C6">
        <w:t>5.4. Жалоба подписывается подавшим ее заявителем и ставится дата.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     5.5. Посту</w:t>
      </w:r>
      <w:r w:rsidR="006E53E0">
        <w:t>пившая жалоба регистрируется в а</w:t>
      </w:r>
      <w:r w:rsidRPr="006C56C6">
        <w:rPr>
          <w:shd w:val="clear" w:color="auto" w:fill="FFFFFF"/>
        </w:rPr>
        <w:t>дминистрации</w:t>
      </w:r>
      <w:r w:rsidRPr="006C56C6">
        <w:t>.</w:t>
      </w:r>
    </w:p>
    <w:p w:rsidR="00B708F9" w:rsidRPr="006C56C6" w:rsidRDefault="006E53E0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>
        <w:t xml:space="preserve">        5.6. Должностные лица  а</w:t>
      </w:r>
      <w:r w:rsidR="00B708F9" w:rsidRPr="006C56C6">
        <w:rPr>
          <w:shd w:val="clear" w:color="auto" w:fill="FFFFFF"/>
        </w:rPr>
        <w:t>дминистрации:</w:t>
      </w:r>
    </w:p>
    <w:p w:rsidR="00B708F9" w:rsidRPr="006C56C6" w:rsidRDefault="00B708F9" w:rsidP="00B708F9">
      <w:pPr>
        <w:tabs>
          <w:tab w:val="left" w:pos="870"/>
          <w:tab w:val="num" w:pos="1287"/>
        </w:tabs>
        <w:spacing w:line="200" w:lineRule="atLeast"/>
        <w:ind w:left="15"/>
        <w:jc w:val="both"/>
      </w:pPr>
      <w:r w:rsidRPr="006C56C6">
        <w:rPr>
          <w:rFonts w:eastAsia="Symbol"/>
          <w:lang w:val="en-US"/>
        </w:rPr>
        <w:t>  </w:t>
      </w:r>
      <w:r w:rsidRPr="006C56C6">
        <w:rPr>
          <w:rFonts w:eastAsia="Symbol"/>
        </w:rPr>
        <w:t xml:space="preserve"> - </w:t>
      </w:r>
      <w:r w:rsidRPr="006C56C6">
        <w:t>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</w:p>
    <w:p w:rsidR="00B708F9" w:rsidRPr="006C56C6" w:rsidRDefault="00B708F9" w:rsidP="00B708F9">
      <w:pPr>
        <w:tabs>
          <w:tab w:val="left" w:pos="870"/>
          <w:tab w:val="num" w:pos="1287"/>
        </w:tabs>
        <w:spacing w:line="200" w:lineRule="atLeast"/>
        <w:jc w:val="both"/>
      </w:pPr>
      <w:r w:rsidRPr="006C56C6">
        <w:rPr>
          <w:rFonts w:eastAsia="Symbol"/>
        </w:rPr>
        <w:t xml:space="preserve">    -  </w:t>
      </w:r>
      <w:r w:rsidRPr="006C56C6">
        <w:t>вправе запрашивать необходимые для рассмотрения жалобы документы и материалы в других органах;</w:t>
      </w:r>
    </w:p>
    <w:p w:rsidR="00B708F9" w:rsidRPr="006C56C6" w:rsidRDefault="00B708F9" w:rsidP="00B708F9">
      <w:pPr>
        <w:tabs>
          <w:tab w:val="left" w:pos="870"/>
          <w:tab w:val="num" w:pos="1287"/>
        </w:tabs>
        <w:spacing w:line="200" w:lineRule="atLeast"/>
        <w:jc w:val="both"/>
      </w:pPr>
      <w:r w:rsidRPr="006C56C6">
        <w:rPr>
          <w:rFonts w:eastAsia="Symbol"/>
          <w:lang w:val="en-US"/>
        </w:rPr>
        <w:t>     </w:t>
      </w:r>
      <w:r w:rsidRPr="006C56C6">
        <w:rPr>
          <w:rFonts w:eastAsia="Symbol"/>
        </w:rPr>
        <w:t xml:space="preserve">- </w:t>
      </w:r>
      <w:r w:rsidRPr="006C56C6">
        <w:rPr>
          <w:rFonts w:eastAsia="Symbol"/>
          <w:lang w:val="en-US"/>
        </w:rPr>
        <w:t> </w:t>
      </w:r>
      <w:r w:rsidRPr="006C56C6">
        <w:rPr>
          <w:rFonts w:eastAsia="Symbol"/>
        </w:rPr>
        <w:t xml:space="preserve"> </w:t>
      </w:r>
      <w:r w:rsidRPr="006C56C6">
        <w:t>по результатам рассмотрения жалобы принимают соответствующие меры, дают письменный ответ по существу поставленных в жалобе вопросов.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</w:t>
      </w:r>
      <w:r w:rsidR="006E53E0">
        <w:t xml:space="preserve">    5.7. Жалоба, поступившая в а</w:t>
      </w:r>
      <w:r w:rsidRPr="006C56C6">
        <w:t xml:space="preserve">дминистрацию, подлежит рассмотрению должностным лицом, наделенным полномочиями  по рассмотрению жалоб, в течение пятнадцати  рабочих дней со дня ее регистрации, а в случае обжалования отказа </w:t>
      </w:r>
      <w:r w:rsidR="006E53E0">
        <w:t>а</w:t>
      </w:r>
      <w:r w:rsidRPr="006C56C6">
        <w:t>дминистрации в приеме документов у заявителя либо в исправлении допущенных опечаток и ошибок или в случае обжалования установленного срока таких исправлений – в течение пяти рабочих дней со дня ее регистрации.</w:t>
      </w:r>
    </w:p>
    <w:p w:rsidR="00B708F9" w:rsidRPr="006E53E0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    5.8.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получатель муниципал</w:t>
      </w:r>
      <w:r w:rsidR="00C01867">
        <w:t xml:space="preserve">ьной услуги, направивший жалобу, </w:t>
      </w:r>
      <w:r w:rsidR="00C01867" w:rsidRPr="006E53E0">
        <w:t>не позднее дня следующего за днем принятия решения.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   5.</w:t>
      </w:r>
      <w:r>
        <w:t>9</w:t>
      </w:r>
      <w:r w:rsidRPr="006C56C6">
        <w:t xml:space="preserve">. Ответ на жалобу подписывается главой </w:t>
      </w:r>
      <w:r w:rsidR="006E53E0">
        <w:t>а</w:t>
      </w:r>
      <w:r w:rsidR="006F589C">
        <w:t xml:space="preserve">дминистрации или </w:t>
      </w:r>
      <w:r w:rsidRPr="006C56C6">
        <w:rPr>
          <w:shd w:val="clear" w:color="auto" w:fill="FFFFFF"/>
        </w:rPr>
        <w:t>глав</w:t>
      </w:r>
      <w:r w:rsidR="006F589C">
        <w:rPr>
          <w:shd w:val="clear" w:color="auto" w:fill="FFFFFF"/>
        </w:rPr>
        <w:t>н</w:t>
      </w:r>
      <w:r w:rsidRPr="006C56C6">
        <w:rPr>
          <w:shd w:val="clear" w:color="auto" w:fill="FFFFFF"/>
        </w:rPr>
        <w:t>ы</w:t>
      </w:r>
      <w:r w:rsidR="006F589C">
        <w:rPr>
          <w:shd w:val="clear" w:color="auto" w:fill="FFFFFF"/>
        </w:rPr>
        <w:t>м специалистом</w:t>
      </w:r>
      <w:r w:rsidRPr="006C56C6">
        <w:rPr>
          <w:shd w:val="clear" w:color="auto" w:fill="FFFFFF"/>
        </w:rPr>
        <w:t xml:space="preserve"> </w:t>
      </w:r>
      <w:r w:rsidR="006E53E0">
        <w:rPr>
          <w:shd w:val="clear" w:color="auto" w:fill="FFFFFF"/>
        </w:rPr>
        <w:t>а</w:t>
      </w:r>
      <w:r w:rsidRPr="006C56C6">
        <w:rPr>
          <w:shd w:val="clear" w:color="auto" w:fill="FFFFFF"/>
        </w:rPr>
        <w:t>дминистрации.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   5.1</w:t>
      </w:r>
      <w:r>
        <w:t>0</w:t>
      </w:r>
      <w:r w:rsidRPr="006C56C6">
        <w:t>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</w:t>
      </w:r>
      <w:r w:rsidR="006E53E0">
        <w:t>иципальной услуги на основании а</w:t>
      </w:r>
      <w:r w:rsidRPr="006C56C6">
        <w:t>дминистративного регламента и повлекшие за собой жалобу.</w:t>
      </w:r>
    </w:p>
    <w:p w:rsidR="00B708F9" w:rsidRPr="006C56C6" w:rsidRDefault="00B708F9" w:rsidP="00B708F9">
      <w:pPr>
        <w:tabs>
          <w:tab w:val="left" w:pos="150"/>
          <w:tab w:val="num" w:pos="432"/>
          <w:tab w:val="left" w:pos="1230"/>
        </w:tabs>
        <w:spacing w:line="200" w:lineRule="atLeast"/>
        <w:ind w:left="15"/>
        <w:jc w:val="both"/>
      </w:pPr>
      <w:r w:rsidRPr="006C56C6">
        <w:t xml:space="preserve">      5.1</w:t>
      </w:r>
      <w:r>
        <w:t>1</w:t>
      </w:r>
      <w:r w:rsidRPr="006C56C6">
        <w:t>. 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B708F9" w:rsidRDefault="00B708F9" w:rsidP="00B708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B4807" w:rsidRDefault="000B4807" w:rsidP="006C56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581" w:rsidRDefault="008C1581" w:rsidP="008C15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53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ED4" w:rsidRPr="00A409AE" w:rsidRDefault="009D274C" w:rsidP="00A409AE">
      <w:pPr>
        <w:jc w:val="right"/>
        <w:rPr>
          <w:sz w:val="20"/>
          <w:szCs w:val="20"/>
        </w:rPr>
      </w:pPr>
      <w:r>
        <w:br w:type="page"/>
      </w:r>
      <w:r w:rsidR="000D4ED4" w:rsidRPr="00A409AE">
        <w:rPr>
          <w:sz w:val="20"/>
          <w:szCs w:val="20"/>
        </w:rPr>
        <w:lastRenderedPageBreak/>
        <w:t>Приложение 1</w:t>
      </w:r>
      <w:r w:rsidR="00A409AE">
        <w:rPr>
          <w:sz w:val="20"/>
          <w:szCs w:val="20"/>
        </w:rPr>
        <w:t xml:space="preserve"> </w:t>
      </w:r>
      <w:r w:rsidR="000D4ED4" w:rsidRPr="00A409AE">
        <w:rPr>
          <w:sz w:val="20"/>
          <w:szCs w:val="20"/>
        </w:rPr>
        <w:t xml:space="preserve">к  </w:t>
      </w:r>
      <w:r w:rsidR="005421AF" w:rsidRPr="00A409AE">
        <w:rPr>
          <w:sz w:val="20"/>
          <w:szCs w:val="20"/>
        </w:rPr>
        <w:t>Р</w:t>
      </w:r>
      <w:r w:rsidR="000D4ED4" w:rsidRPr="00A409AE">
        <w:rPr>
          <w:sz w:val="20"/>
          <w:szCs w:val="20"/>
        </w:rPr>
        <w:t>егламенту</w:t>
      </w:r>
    </w:p>
    <w:p w:rsidR="00B75A60" w:rsidRPr="00A80FFE" w:rsidRDefault="00B75A60" w:rsidP="00B75A60">
      <w:pPr>
        <w:autoSpaceDE w:val="0"/>
        <w:autoSpaceDN w:val="0"/>
        <w:adjustRightInd w:val="0"/>
        <w:ind w:firstLine="540"/>
        <w:jc w:val="both"/>
      </w:pPr>
    </w:p>
    <w:p w:rsidR="004017E4" w:rsidRDefault="00B75A60" w:rsidP="00B75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МО «</w:t>
      </w:r>
      <w:r w:rsidR="004017E4">
        <w:rPr>
          <w:rFonts w:ascii="Times New Roman" w:hAnsi="Times New Roman" w:cs="Times New Roman"/>
          <w:sz w:val="24"/>
          <w:szCs w:val="24"/>
        </w:rPr>
        <w:t xml:space="preserve">Кокшайское сельское </w:t>
      </w:r>
    </w:p>
    <w:p w:rsidR="00B75A60" w:rsidRDefault="004017E4" w:rsidP="004017E4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поселение</w:t>
      </w:r>
      <w:r w:rsidR="00B75A60">
        <w:rPr>
          <w:rFonts w:ascii="Times New Roman" w:hAnsi="Times New Roman" w:cs="Times New Roman"/>
          <w:sz w:val="24"/>
          <w:szCs w:val="24"/>
        </w:rPr>
        <w:t>»</w:t>
      </w:r>
      <w:r w:rsidR="00B75A60" w:rsidRPr="008B4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A60" w:rsidRDefault="00B75A60" w:rsidP="00B75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4E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75A60" w:rsidRPr="000D6DBD" w:rsidRDefault="00B75A60" w:rsidP="00B75A60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8B4E8B"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B75A60" w:rsidRDefault="00B75A60" w:rsidP="00B75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D6DBD">
        <w:rPr>
          <w:rFonts w:ascii="Times New Roman" w:hAnsi="Times New Roman" w:cs="Times New Roman"/>
        </w:rPr>
        <w:t xml:space="preserve"> </w:t>
      </w:r>
      <w:r w:rsidRPr="0055025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заявителя</w:t>
      </w:r>
      <w:r w:rsidRPr="00550259">
        <w:rPr>
          <w:rFonts w:ascii="Times New Roman" w:hAnsi="Times New Roman" w:cs="Times New Roman"/>
          <w:sz w:val="18"/>
          <w:szCs w:val="18"/>
        </w:rPr>
        <w:t>–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лица;</w:t>
      </w:r>
    </w:p>
    <w:p w:rsidR="00B75A60" w:rsidRPr="00550259" w:rsidRDefault="00B75A60" w:rsidP="00B75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</w:t>
      </w:r>
    </w:p>
    <w:p w:rsidR="00B75A60" w:rsidRPr="00550259" w:rsidRDefault="00B75A60" w:rsidP="00B75A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B75A60" w:rsidRPr="00550259" w:rsidRDefault="00B75A60" w:rsidP="00B75A60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550259">
        <w:rPr>
          <w:rFonts w:ascii="Times New Roman" w:hAnsi="Times New Roman" w:cs="Times New Roman"/>
          <w:sz w:val="18"/>
          <w:szCs w:val="18"/>
        </w:rPr>
        <w:t xml:space="preserve">местонахождения; почтовый адрес; телефон; факс </w:t>
      </w:r>
    </w:p>
    <w:p w:rsidR="00B75A60" w:rsidRPr="00550259" w:rsidRDefault="00B75A60" w:rsidP="00B75A60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B75A60" w:rsidRPr="00550259" w:rsidRDefault="00B75A60" w:rsidP="00B75A60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или фамилия, имя, отчество для граждан, </w:t>
      </w:r>
    </w:p>
    <w:p w:rsidR="00B75A60" w:rsidRPr="00550259" w:rsidRDefault="00B75A60" w:rsidP="00B75A60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B75A60" w:rsidRPr="00550259" w:rsidRDefault="00B75A60" w:rsidP="00B75A60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50259">
        <w:rPr>
          <w:rFonts w:ascii="Times New Roman" w:hAnsi="Times New Roman" w:cs="Times New Roman"/>
          <w:sz w:val="18"/>
          <w:szCs w:val="18"/>
        </w:rPr>
        <w:t>почтовый адрес, телефон)</w:t>
      </w:r>
    </w:p>
    <w:p w:rsidR="00B75A60" w:rsidRPr="000D6DBD" w:rsidRDefault="00B75A60" w:rsidP="00B75A60">
      <w:pPr>
        <w:pStyle w:val="ConsPlusNonformat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:rsidR="00B75A60" w:rsidRDefault="00B75A60" w:rsidP="00B75A60">
      <w:pPr>
        <w:pStyle w:val="ConsPlusNonformat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75A60" w:rsidRDefault="00B75A60" w:rsidP="00B75A60">
      <w:pPr>
        <w:pStyle w:val="ConsPlusNonformat"/>
        <w:rPr>
          <w:rFonts w:ascii="Times New Roman" w:hAnsi="Times New Roman" w:cs="Times New Roman"/>
        </w:rPr>
      </w:pP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</w:rPr>
      </w:pP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</w:rPr>
      </w:pPr>
    </w:p>
    <w:p w:rsidR="00B75A60" w:rsidRPr="00E57F6D" w:rsidRDefault="00B75A60" w:rsidP="00B75A6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57F6D">
        <w:rPr>
          <w:rFonts w:ascii="Times New Roman" w:hAnsi="Times New Roman" w:cs="Times New Roman"/>
          <w:b/>
          <w:bCs/>
        </w:rPr>
        <w:t>ЗАЯВЛЕНИЕ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57F6D">
        <w:rPr>
          <w:rFonts w:ascii="Times New Roman" w:hAnsi="Times New Roman" w:cs="Times New Roman"/>
          <w:b/>
          <w:bCs/>
        </w:rPr>
        <w:t xml:space="preserve">О  </w:t>
      </w:r>
      <w:r>
        <w:rPr>
          <w:rFonts w:ascii="Times New Roman" w:hAnsi="Times New Roman" w:cs="Times New Roman"/>
          <w:b/>
          <w:bCs/>
        </w:rPr>
        <w:t xml:space="preserve">ПОДГОТОВКЕ, </w:t>
      </w:r>
      <w:r w:rsidRPr="00865D1C">
        <w:rPr>
          <w:rFonts w:ascii="Times New Roman" w:hAnsi="Times New Roman" w:cs="Times New Roman"/>
          <w:b/>
          <w:bCs/>
          <w:color w:val="000000" w:themeColor="text1"/>
        </w:rPr>
        <w:t xml:space="preserve">УТВЕРЖДЕНИИ </w:t>
      </w:r>
      <w:r>
        <w:rPr>
          <w:rFonts w:ascii="Times New Roman" w:hAnsi="Times New Roman" w:cs="Times New Roman"/>
          <w:b/>
          <w:bCs/>
        </w:rPr>
        <w:t xml:space="preserve">И </w:t>
      </w:r>
      <w:r w:rsidRPr="00E57F6D">
        <w:rPr>
          <w:rFonts w:ascii="Times New Roman" w:hAnsi="Times New Roman" w:cs="Times New Roman"/>
          <w:b/>
          <w:bCs/>
        </w:rPr>
        <w:t xml:space="preserve">ВЫДАЧЕ  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B75A60" w:rsidRDefault="00B75A60" w:rsidP="00B75A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 </w:t>
      </w:r>
      <w:r>
        <w:rPr>
          <w:rFonts w:ascii="Times New Roman" w:hAnsi="Times New Roman" w:cs="Times New Roman"/>
          <w:sz w:val="24"/>
          <w:szCs w:val="24"/>
        </w:rPr>
        <w:t xml:space="preserve">подготовить, утвердить и </w:t>
      </w:r>
      <w:r w:rsidRPr="004E6C07">
        <w:rPr>
          <w:rFonts w:ascii="Times New Roman" w:hAnsi="Times New Roman" w:cs="Times New Roman"/>
          <w:sz w:val="24"/>
          <w:szCs w:val="24"/>
        </w:rPr>
        <w:t>выдать    градостроительный    план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________________________</w:t>
      </w: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75A60" w:rsidRPr="004E6C07" w:rsidRDefault="00B75A60" w:rsidP="00B75A60">
      <w:pPr>
        <w:pStyle w:val="ConsPlusNonformat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75A60" w:rsidRDefault="00B75A60" w:rsidP="00B75A60">
      <w:pPr>
        <w:pStyle w:val="ConsPlusNonformat"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A60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5A60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A60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5A60" w:rsidRPr="004E6C07" w:rsidRDefault="00B75A60" w:rsidP="00B75A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75A60" w:rsidRPr="0092081C" w:rsidRDefault="00B75A60" w:rsidP="00B75A60">
      <w:pPr>
        <w:pStyle w:val="ConsPlusNonformat"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B75A60" w:rsidRPr="0092081C" w:rsidRDefault="00B75A60" w:rsidP="00B75A6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75A60" w:rsidRDefault="00B75A60" w:rsidP="00B75A60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B75A60" w:rsidRPr="00A80FFE" w:rsidRDefault="00B75A60" w:rsidP="00B75A60">
      <w:pPr>
        <w:pStyle w:val="1"/>
        <w:jc w:val="both"/>
        <w:rPr>
          <w:rFonts w:ascii="Times New Roman" w:hAnsi="Times New Roman" w:cs="Times New Roman"/>
        </w:rPr>
      </w:pPr>
      <w:r w:rsidRPr="00374E15">
        <w:t xml:space="preserve">                                                                </w:t>
      </w:r>
      <w:r>
        <w:tab/>
        <w:t xml:space="preserve">   </w:t>
      </w:r>
    </w:p>
    <w:p w:rsidR="000D4ED4" w:rsidRPr="00C01867" w:rsidRDefault="000D4ED4" w:rsidP="000D4ED4"/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C4C92">
      <w:pPr>
        <w:jc w:val="right"/>
      </w:pPr>
    </w:p>
    <w:p w:rsidR="00262961" w:rsidRDefault="00262961" w:rsidP="00A409AE">
      <w:pPr>
        <w:jc w:val="right"/>
        <w:rPr>
          <w:sz w:val="20"/>
          <w:szCs w:val="20"/>
        </w:rPr>
      </w:pPr>
    </w:p>
    <w:p w:rsidR="00262961" w:rsidRDefault="00262961" w:rsidP="006F589C">
      <w:pPr>
        <w:rPr>
          <w:sz w:val="20"/>
          <w:szCs w:val="20"/>
        </w:rPr>
      </w:pPr>
    </w:p>
    <w:p w:rsidR="002E6E0F" w:rsidRPr="00A409AE" w:rsidRDefault="002E6E0F" w:rsidP="002E6E0F">
      <w:pPr>
        <w:pageBreakBefore/>
        <w:ind w:left="6373" w:firstLine="709"/>
        <w:jc w:val="right"/>
        <w:rPr>
          <w:sz w:val="20"/>
          <w:szCs w:val="20"/>
        </w:rPr>
      </w:pPr>
      <w:r w:rsidRPr="00A409A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 xml:space="preserve">2 </w:t>
      </w:r>
      <w:r w:rsidRPr="00A409AE">
        <w:rPr>
          <w:sz w:val="20"/>
          <w:szCs w:val="20"/>
        </w:rPr>
        <w:t>к  Регламенту</w:t>
      </w:r>
    </w:p>
    <w:p w:rsidR="007C5234" w:rsidRPr="008B4E8B" w:rsidRDefault="007C5234" w:rsidP="006F589C">
      <w:pPr>
        <w:pStyle w:val="ConsPlusNonformat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МО «</w:t>
      </w:r>
      <w:r w:rsidR="006F589C">
        <w:rPr>
          <w:rFonts w:ascii="Times New Roman" w:hAnsi="Times New Roman" w:cs="Times New Roman"/>
          <w:sz w:val="24"/>
          <w:szCs w:val="24"/>
        </w:rPr>
        <w:t>Кокшайское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5234" w:rsidRDefault="007C5234" w:rsidP="007C5234">
      <w:pPr>
        <w:pStyle w:val="ConsPlusNonforma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7C5234" w:rsidRPr="000D6DBD" w:rsidRDefault="007C5234" w:rsidP="007C5234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D6DBD">
        <w:rPr>
          <w:rFonts w:ascii="Times New Roman" w:hAnsi="Times New Roman" w:cs="Times New Roman"/>
        </w:rPr>
        <w:t xml:space="preserve"> </w:t>
      </w:r>
      <w:r w:rsidRPr="00550259">
        <w:rPr>
          <w:rFonts w:ascii="Times New Roman" w:hAnsi="Times New Roman" w:cs="Times New Roman"/>
          <w:sz w:val="18"/>
          <w:szCs w:val="18"/>
        </w:rPr>
        <w:t xml:space="preserve">(полное наименование </w:t>
      </w:r>
      <w:r>
        <w:rPr>
          <w:rFonts w:ascii="Times New Roman" w:hAnsi="Times New Roman" w:cs="Times New Roman"/>
          <w:sz w:val="18"/>
          <w:szCs w:val="18"/>
        </w:rPr>
        <w:t>заявителя</w:t>
      </w:r>
      <w:r w:rsidRPr="00550259">
        <w:rPr>
          <w:rFonts w:ascii="Times New Roman" w:hAnsi="Times New Roman" w:cs="Times New Roman"/>
          <w:sz w:val="18"/>
          <w:szCs w:val="18"/>
        </w:rPr>
        <w:t>– юридического</w:t>
      </w:r>
      <w:r>
        <w:rPr>
          <w:rFonts w:ascii="Times New Roman" w:hAnsi="Times New Roman" w:cs="Times New Roman"/>
          <w:sz w:val="18"/>
          <w:szCs w:val="18"/>
        </w:rPr>
        <w:t xml:space="preserve"> лица;</w:t>
      </w:r>
    </w:p>
    <w:p w:rsidR="007C5234" w:rsidRPr="00550259" w:rsidRDefault="007C5234" w:rsidP="007C52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</w:t>
      </w:r>
    </w:p>
    <w:p w:rsidR="007C5234" w:rsidRPr="00550259" w:rsidRDefault="007C5234" w:rsidP="007C52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</w:r>
      <w:r w:rsidRPr="00550259">
        <w:rPr>
          <w:rFonts w:ascii="Times New Roman" w:hAnsi="Times New Roman" w:cs="Times New Roman"/>
          <w:sz w:val="18"/>
          <w:szCs w:val="18"/>
        </w:rPr>
        <w:tab/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</w:p>
    <w:p w:rsidR="007C5234" w:rsidRPr="00550259" w:rsidRDefault="007C5234" w:rsidP="007C5234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адрес </w:t>
      </w:r>
      <w:r w:rsidRPr="00550259">
        <w:rPr>
          <w:rFonts w:ascii="Times New Roman" w:hAnsi="Times New Roman" w:cs="Times New Roman"/>
          <w:sz w:val="18"/>
          <w:szCs w:val="18"/>
        </w:rPr>
        <w:t xml:space="preserve">местонахождения; почтовый адрес; телефон; факс </w:t>
      </w:r>
    </w:p>
    <w:p w:rsidR="007C5234" w:rsidRPr="00550259" w:rsidRDefault="007C5234" w:rsidP="007C5234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7C5234" w:rsidRPr="00550259" w:rsidRDefault="007C5234" w:rsidP="007C5234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50259">
        <w:rPr>
          <w:rFonts w:ascii="Times New Roman" w:hAnsi="Times New Roman" w:cs="Times New Roman"/>
          <w:sz w:val="18"/>
          <w:szCs w:val="18"/>
        </w:rPr>
        <w:t xml:space="preserve">или фамилия, имя, отчество для граждан, </w:t>
      </w:r>
    </w:p>
    <w:p w:rsidR="007C5234" w:rsidRPr="00550259" w:rsidRDefault="007C5234" w:rsidP="007C5234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 w:rsidRPr="00550259">
        <w:rPr>
          <w:rFonts w:ascii="Times New Roman" w:hAnsi="Times New Roman" w:cs="Times New Roman"/>
          <w:sz w:val="18"/>
          <w:szCs w:val="18"/>
        </w:rPr>
        <w:t>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:rsidR="007C5234" w:rsidRPr="00550259" w:rsidRDefault="007C5234" w:rsidP="007C5234">
      <w:pPr>
        <w:pStyle w:val="ConsPlusNonformat"/>
        <w:ind w:left="4248" w:firstLine="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50259">
        <w:rPr>
          <w:rFonts w:ascii="Times New Roman" w:hAnsi="Times New Roman" w:cs="Times New Roman"/>
          <w:sz w:val="18"/>
          <w:szCs w:val="18"/>
        </w:rPr>
        <w:t>почтовый адрес, телефон)</w:t>
      </w:r>
    </w:p>
    <w:p w:rsidR="007C5234" w:rsidRPr="000D6DBD" w:rsidRDefault="007C5234" w:rsidP="007C5234">
      <w:pPr>
        <w:pStyle w:val="ConsPlusNonformat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</w:t>
      </w:r>
    </w:p>
    <w:p w:rsidR="007C5234" w:rsidRDefault="007C5234" w:rsidP="007C5234">
      <w:pPr>
        <w:pStyle w:val="ConsPlusNonformat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C5234" w:rsidRDefault="007C5234" w:rsidP="007C5234">
      <w:pPr>
        <w:pStyle w:val="ConsPlusNonformat"/>
        <w:rPr>
          <w:rFonts w:ascii="Times New Roman" w:hAnsi="Times New Roman" w:cs="Times New Roman"/>
        </w:rPr>
      </w:pP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</w:rPr>
      </w:pP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</w:rPr>
      </w:pPr>
    </w:p>
    <w:p w:rsidR="007C5234" w:rsidRPr="00865D1C" w:rsidRDefault="007C5234" w:rsidP="007C5234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65D1C">
        <w:rPr>
          <w:rFonts w:ascii="Times New Roman" w:hAnsi="Times New Roman" w:cs="Times New Roman"/>
          <w:b/>
          <w:bCs/>
          <w:color w:val="000000" w:themeColor="text1"/>
        </w:rPr>
        <w:t>ЗАЯВЛЕНИЕ</w:t>
      </w: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865D1C">
        <w:rPr>
          <w:rFonts w:ascii="Times New Roman" w:hAnsi="Times New Roman" w:cs="Times New Roman"/>
          <w:b/>
          <w:bCs/>
          <w:color w:val="000000" w:themeColor="text1"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И</w:t>
      </w:r>
      <w:r w:rsidRPr="00E57F6D">
        <w:rPr>
          <w:rFonts w:ascii="Times New Roman" w:hAnsi="Times New Roman" w:cs="Times New Roman"/>
          <w:b/>
          <w:bCs/>
        </w:rPr>
        <w:t xml:space="preserve">  ВЫДАЧЕ  </w:t>
      </w: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7C5234" w:rsidRPr="004E6C07" w:rsidRDefault="007C5234" w:rsidP="007C523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 xml:space="preserve">утвердить и </w:t>
      </w:r>
      <w:r w:rsidRPr="004E6C07">
        <w:rPr>
          <w:rFonts w:ascii="Times New Roman" w:hAnsi="Times New Roman" w:cs="Times New Roman"/>
          <w:sz w:val="24"/>
          <w:szCs w:val="24"/>
        </w:rPr>
        <w:t xml:space="preserve"> выдать    градостроительный    план      земельного  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C07">
        <w:rPr>
          <w:rFonts w:ascii="Times New Roman" w:hAnsi="Times New Roman" w:cs="Times New Roman"/>
          <w:sz w:val="24"/>
          <w:szCs w:val="24"/>
        </w:rPr>
        <w:t>расположенного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</w:rPr>
        <w:t>(указывается полный адрес земельного участка)</w:t>
      </w: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кадастровый номер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>, для целей ________________________</w:t>
      </w: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C5234" w:rsidRPr="004E6C07" w:rsidRDefault="007C5234" w:rsidP="007C5234">
      <w:pPr>
        <w:pStyle w:val="ConsPlusNonformat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 xml:space="preserve">   (указывается цель, для которой запрашивается градостроительный план -</w:t>
      </w:r>
      <w:r>
        <w:rPr>
          <w:rFonts w:ascii="Times New Roman" w:hAnsi="Times New Roman" w:cs="Times New Roman"/>
        </w:rPr>
        <w:t xml:space="preserve"> </w:t>
      </w:r>
      <w:r w:rsidRPr="004E6C07">
        <w:rPr>
          <w:rFonts w:ascii="Times New Roman" w:hAnsi="Times New Roman" w:cs="Times New Roman"/>
        </w:rPr>
        <w:t xml:space="preserve"> строительство, реконструкция, капитальный ремонт)</w:t>
      </w: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C5234" w:rsidRDefault="007C5234" w:rsidP="007C5234">
      <w:pPr>
        <w:pStyle w:val="ConsPlusNonformat"/>
        <w:jc w:val="center"/>
        <w:rPr>
          <w:rFonts w:ascii="Times New Roman" w:hAnsi="Times New Roman" w:cs="Times New Roman"/>
        </w:rPr>
      </w:pPr>
      <w:r w:rsidRPr="004E6C07">
        <w:rPr>
          <w:rFonts w:ascii="Times New Roman" w:hAnsi="Times New Roman" w:cs="Times New Roman"/>
        </w:rPr>
        <w:t>(указывается предполагаемый вид использования)</w:t>
      </w: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Градостроительный план разработан ____________________________________________</w:t>
      </w: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234" w:rsidRPr="00217DA6" w:rsidRDefault="007C5234" w:rsidP="007C523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организация – разработчик)</w:t>
      </w: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234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5234" w:rsidRPr="004E6C07" w:rsidRDefault="007C5234" w:rsidP="007C52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C07">
        <w:rPr>
          <w:rFonts w:ascii="Times New Roman" w:hAnsi="Times New Roman" w:cs="Times New Roman"/>
          <w:sz w:val="24"/>
          <w:szCs w:val="24"/>
        </w:rPr>
        <w:t>"___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07">
        <w:rPr>
          <w:rFonts w:ascii="Times New Roman" w:hAnsi="Times New Roman" w:cs="Times New Roman"/>
          <w:sz w:val="24"/>
          <w:szCs w:val="24"/>
        </w:rPr>
        <w:t>" ______________________ 20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6C07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E6C0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C5234" w:rsidRPr="0092081C" w:rsidRDefault="007C5234" w:rsidP="007C5234">
      <w:pPr>
        <w:pStyle w:val="ConsPlusNonformat"/>
        <w:jc w:val="both"/>
        <w:rPr>
          <w:rFonts w:ascii="Times New Roman" w:hAnsi="Times New Roman" w:cs="Times New Roman"/>
        </w:rPr>
      </w:pPr>
      <w:r w:rsidRPr="00920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 xml:space="preserve"> (дата обращения заявителя)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81C">
        <w:rPr>
          <w:rFonts w:ascii="Times New Roman" w:hAnsi="Times New Roman" w:cs="Times New Roman"/>
        </w:rPr>
        <w:t>(подпись)</w:t>
      </w:r>
    </w:p>
    <w:p w:rsidR="007C5234" w:rsidRPr="0092081C" w:rsidRDefault="007C5234" w:rsidP="007C523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411EA" w:rsidRDefault="00E411EA" w:rsidP="00E411EA">
      <w:pPr>
        <w:pStyle w:val="ConsPlusNonformat"/>
        <w:ind w:left="708" w:firstLine="705"/>
        <w:jc w:val="right"/>
      </w:pPr>
    </w:p>
    <w:p w:rsidR="00E411EA" w:rsidRDefault="00E411EA" w:rsidP="00E411EA">
      <w:pPr>
        <w:pStyle w:val="ConsPlusNonformat"/>
        <w:ind w:left="708" w:firstLine="705"/>
        <w:jc w:val="right"/>
      </w:pPr>
    </w:p>
    <w:p w:rsidR="00E411EA" w:rsidRDefault="00E411EA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6F589C" w:rsidRDefault="006F589C" w:rsidP="00E411EA">
      <w:pPr>
        <w:pStyle w:val="ConsPlusNonformat"/>
        <w:ind w:left="708" w:firstLine="705"/>
        <w:jc w:val="right"/>
      </w:pPr>
    </w:p>
    <w:p w:rsidR="00E411EA" w:rsidRDefault="00E411EA" w:rsidP="00E411EA">
      <w:pPr>
        <w:pStyle w:val="ConsPlusNonformat"/>
        <w:ind w:left="708" w:firstLine="705"/>
        <w:jc w:val="right"/>
      </w:pPr>
    </w:p>
    <w:p w:rsidR="00E411EA" w:rsidRDefault="00E411EA" w:rsidP="00E411EA">
      <w:pPr>
        <w:pStyle w:val="ConsPlusNonformat"/>
        <w:ind w:left="708" w:firstLine="705"/>
        <w:jc w:val="right"/>
      </w:pPr>
    </w:p>
    <w:p w:rsidR="006E53E0" w:rsidRPr="003C6C72" w:rsidRDefault="006E53E0" w:rsidP="006E53E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Приложение 1</w:t>
      </w:r>
    </w:p>
    <w:p w:rsidR="006E53E0" w:rsidRPr="003C6C72" w:rsidRDefault="006E53E0" w:rsidP="006E53E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t>к заявлению о выдаче градостроительного</w:t>
      </w:r>
    </w:p>
    <w:p w:rsidR="006E53E0" w:rsidRPr="003C6C72" w:rsidRDefault="006E53E0" w:rsidP="006E53E0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плана земельного участка</w:t>
      </w:r>
    </w:p>
    <w:p w:rsidR="006E53E0" w:rsidRPr="00A80FFE" w:rsidRDefault="006E53E0" w:rsidP="006E53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80FFE">
        <w:rPr>
          <w:rFonts w:ascii="Times New Roman" w:hAnsi="Times New Roman" w:cs="Times New Roman"/>
          <w:sz w:val="24"/>
          <w:szCs w:val="24"/>
        </w:rPr>
        <w:t xml:space="preserve"> "_____" _________ 20____ года</w:t>
      </w:r>
    </w:p>
    <w:p w:rsidR="006E53E0" w:rsidRPr="00A80FFE" w:rsidRDefault="006E53E0" w:rsidP="006E53E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53E0" w:rsidRPr="003C6C72" w:rsidRDefault="006E53E0" w:rsidP="006E53E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C6C72">
        <w:rPr>
          <w:rFonts w:ascii="Times New Roman" w:hAnsi="Times New Roman" w:cs="Times New Roman"/>
          <w:b/>
          <w:bCs/>
          <w:sz w:val="22"/>
          <w:szCs w:val="22"/>
        </w:rPr>
        <w:t>ОПИСЬ ДОКУМЕНТОВ,</w:t>
      </w:r>
    </w:p>
    <w:p w:rsidR="006E53E0" w:rsidRPr="003C6C72" w:rsidRDefault="00D163DB" w:rsidP="006E53E0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ПРЕДСТАВЛЯЕМЫХ ЗАЯВИТЕЛЕМ В АДМИНИСТРАЦИЮ МО «КОКШАЙСКОЕ СЕЛЬСКОЕ ПОСЕЛЕНИЕ»</w:t>
      </w:r>
      <w:r w:rsidR="006E53E0" w:rsidRPr="003C6C72">
        <w:rPr>
          <w:rFonts w:ascii="Times New Roman" w:hAnsi="Times New Roman" w:cs="Times New Roman"/>
          <w:b/>
          <w:bCs/>
          <w:sz w:val="22"/>
          <w:szCs w:val="22"/>
        </w:rPr>
        <w:t xml:space="preserve">  ДЛЯ ПОЛУЧЕНИЯ ГРАДОСТРОИТЕЛЬНОГО ПЛАНА ЗЕМЕЛЬНОГО УЧАСТКА</w:t>
      </w:r>
    </w:p>
    <w:p w:rsidR="006E53E0" w:rsidRPr="000D6DBD" w:rsidRDefault="006E53E0" w:rsidP="006E53E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32"/>
        <w:gridCol w:w="6297"/>
        <w:gridCol w:w="857"/>
        <w:gridCol w:w="1145"/>
        <w:gridCol w:w="1259"/>
      </w:tblGrid>
      <w:tr w:rsidR="006E53E0" w:rsidRPr="003C6C72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3E0" w:rsidRPr="00BE7173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документа        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>(заполнить соответствующие строки)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Документы представлены</w:t>
            </w:r>
          </w:p>
        </w:tc>
      </w:tr>
      <w:tr w:rsidR="006E53E0" w:rsidRPr="003C6C72">
        <w:trPr>
          <w:cantSplit/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53E0" w:rsidRPr="00BE7173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 xml:space="preserve">на бумажных   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>носителях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на электрон-</w:t>
            </w:r>
          </w:p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ных носителях</w:t>
            </w:r>
          </w:p>
        </w:tc>
      </w:tr>
      <w:tr w:rsidR="006E53E0" w:rsidRPr="003C6C72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BE7173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 xml:space="preserve">кол-во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>экземп-</w:t>
            </w:r>
          </w:p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 xml:space="preserve">кол-во 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листов 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одном 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>экземпля-ре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наимено-</w:t>
            </w:r>
          </w:p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 xml:space="preserve">вание </w:t>
            </w:r>
            <w:r w:rsidRPr="003C6C72">
              <w:rPr>
                <w:rFonts w:ascii="Times New Roman" w:hAnsi="Times New Roman" w:cs="Times New Roman"/>
                <w:sz w:val="22"/>
                <w:szCs w:val="22"/>
              </w:rPr>
              <w:br/>
              <w:t>файла</w:t>
            </w: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BE7173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E7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личность и полномочия заявителя или его представителя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Подготовленный проектной организацией и оформленный в установленном порядке градостроительный план земельного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Копии документов, подтверждающих права заявителя на земельный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Копии документов, подтверждающих право собственности заявителя на здания, строения, сооружения, расположенные на земельном участке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Копия кадастрового паспорта (кадастрового плана) земельного участка</w:t>
            </w:r>
          </w:p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Копия межевого плана земельного участка</w:t>
            </w:r>
          </w:p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Копии технических и кадастровых паспортов на объекты капитального строительства, расположенные на территории земельного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Материалы топографической съемки на территорию земельного участка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53E0" w:rsidRPr="003C6C7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5219D9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19D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C72">
              <w:rPr>
                <w:rFonts w:ascii="Times New Roman" w:hAnsi="Times New Roman" w:cs="Times New Roman"/>
                <w:sz w:val="22"/>
                <w:szCs w:val="22"/>
              </w:rPr>
              <w:t>Копии технических условий подключения объектов к сетям инженерно-технического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3E0" w:rsidRPr="003C6C72" w:rsidRDefault="006E53E0" w:rsidP="00865A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53E0" w:rsidRPr="00A80FFE" w:rsidRDefault="006E53E0" w:rsidP="006E53E0">
      <w:pPr>
        <w:autoSpaceDE w:val="0"/>
        <w:autoSpaceDN w:val="0"/>
        <w:adjustRightInd w:val="0"/>
        <w:jc w:val="both"/>
      </w:pPr>
      <w:r w:rsidRPr="00A80FFE">
        <w:t>Заявитель:</w:t>
      </w:r>
    </w:p>
    <w:p w:rsidR="006E53E0" w:rsidRPr="000D6DBD" w:rsidRDefault="006E53E0" w:rsidP="006E53E0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 xml:space="preserve">_________________   </w:t>
      </w:r>
      <w:r>
        <w:rPr>
          <w:rFonts w:ascii="Times New Roman" w:hAnsi="Times New Roman" w:cs="Times New Roman"/>
        </w:rPr>
        <w:tab/>
        <w:t>_____________________</w:t>
      </w:r>
    </w:p>
    <w:p w:rsidR="006E53E0" w:rsidRDefault="006E53E0" w:rsidP="006E53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уполномоченного</w:t>
      </w:r>
      <w:r w:rsidRPr="000D6D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представителя</w:t>
      </w:r>
      <w:r w:rsidRPr="000D6DB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   </w:t>
      </w:r>
      <w:r w:rsidRPr="000D6DBD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  <w:t xml:space="preserve"> 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6E53E0" w:rsidRPr="000D6DBD" w:rsidRDefault="006E53E0" w:rsidP="006E53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6E53E0" w:rsidRDefault="006E53E0" w:rsidP="006E53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заявителя– юридического лица</w:t>
      </w:r>
    </w:p>
    <w:p w:rsidR="006E53E0" w:rsidRPr="000D6DBD" w:rsidRDefault="006E53E0" w:rsidP="006E53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ab/>
        <w:t>"________" __________________ 20______г.</w:t>
      </w:r>
    </w:p>
    <w:p w:rsidR="006E53E0" w:rsidRPr="00773B99" w:rsidRDefault="006E53E0" w:rsidP="006E53E0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73B99">
        <w:rPr>
          <w:rFonts w:ascii="Times New Roman" w:hAnsi="Times New Roman" w:cs="Times New Roman"/>
        </w:rPr>
        <w:t>или фамилия, имя, отчество гражданина</w:t>
      </w: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6E53E0" w:rsidRDefault="006E53E0" w:rsidP="006E53E0">
      <w:pPr>
        <w:autoSpaceDE w:val="0"/>
        <w:autoSpaceDN w:val="0"/>
        <w:adjustRightInd w:val="0"/>
        <w:outlineLvl w:val="1"/>
      </w:pPr>
    </w:p>
    <w:p w:rsidR="00A951E2" w:rsidRDefault="00A951E2" w:rsidP="00D163DB">
      <w:pPr>
        <w:pStyle w:val="ConsPlusNonformat"/>
      </w:pPr>
    </w:p>
    <w:p w:rsidR="00D163DB" w:rsidRDefault="00D163DB" w:rsidP="00D163DB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E411EA" w:rsidRPr="003C6C72" w:rsidRDefault="00E411EA" w:rsidP="00E411EA">
      <w:pPr>
        <w:pStyle w:val="ConsPlusNonformat"/>
        <w:ind w:left="708" w:firstLine="70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3</w:t>
      </w:r>
      <w:r w:rsidRPr="003C6C72">
        <w:rPr>
          <w:rFonts w:ascii="Times New Roman" w:hAnsi="Times New Roman" w:cs="Times New Roman"/>
          <w:sz w:val="18"/>
          <w:szCs w:val="18"/>
        </w:rPr>
        <w:t xml:space="preserve"> к </w:t>
      </w:r>
      <w:r>
        <w:rPr>
          <w:rFonts w:ascii="Times New Roman" w:hAnsi="Times New Roman" w:cs="Times New Roman"/>
          <w:sz w:val="18"/>
          <w:szCs w:val="18"/>
        </w:rPr>
        <w:t>Р</w:t>
      </w:r>
      <w:r w:rsidRPr="003C6C72">
        <w:rPr>
          <w:rFonts w:ascii="Times New Roman" w:hAnsi="Times New Roman" w:cs="Times New Roman"/>
          <w:sz w:val="18"/>
          <w:szCs w:val="18"/>
        </w:rPr>
        <w:t xml:space="preserve">егламенту </w:t>
      </w:r>
    </w:p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D163DB" w:rsidRPr="00394590" w:rsidTr="00FA0088">
        <w:trPr>
          <w:jc w:val="center"/>
        </w:trPr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D163DB" w:rsidRPr="00394590" w:rsidRDefault="004B516E" w:rsidP="00FA0088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5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</w:tr>
      <w:tr w:rsidR="00D163DB" w:rsidRPr="00394590" w:rsidTr="00FA0088">
        <w:trPr>
          <w:jc w:val="center"/>
        </w:trPr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</w:tr>
      <w:tr w:rsidR="00D163DB" w:rsidRPr="00394590" w:rsidTr="00FA0088">
        <w:trPr>
          <w:jc w:val="center"/>
        </w:trPr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</w:tr>
      <w:tr w:rsidR="00D163DB" w:rsidRPr="00394590" w:rsidTr="00FA0088">
        <w:trPr>
          <w:jc w:val="center"/>
        </w:trPr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</w:tr>
      <w:tr w:rsidR="00D163DB" w:rsidRPr="00394590" w:rsidTr="00FA0088">
        <w:trPr>
          <w:trHeight w:val="230"/>
          <w:jc w:val="center"/>
        </w:trPr>
        <w:tc>
          <w:tcPr>
            <w:tcW w:w="3360" w:type="dxa"/>
            <w:gridSpan w:val="3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D163DB" w:rsidRPr="00394590" w:rsidRDefault="00D163DB" w:rsidP="00FA0088">
            <w:pPr>
              <w:rPr>
                <w:bCs/>
                <w:sz w:val="20"/>
                <w:szCs w:val="20"/>
              </w:rPr>
            </w:pPr>
          </w:p>
        </w:tc>
      </w:tr>
      <w:tr w:rsidR="00D163DB" w:rsidRPr="00394590" w:rsidTr="00FA0088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D163DB" w:rsidRPr="000D5B82" w:rsidRDefault="00D163DB" w:rsidP="00FA0088">
            <w:pPr>
              <w:spacing w:before="120"/>
              <w:ind w:firstLine="87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</w:p>
          <w:p w:rsidR="00D163DB" w:rsidRPr="000D5B82" w:rsidRDefault="00D163DB" w:rsidP="00FA0088">
            <w:pPr>
              <w:pStyle w:val="2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 w:rsidR="00C877F0">
              <w:rPr>
                <w:b/>
                <w:sz w:val="20"/>
                <w:szCs w:val="20"/>
              </w:rPr>
              <w:t>Кологривов</w:t>
            </w:r>
            <w:r w:rsidRPr="000D5B82">
              <w:rPr>
                <w:b/>
                <w:sz w:val="20"/>
                <w:szCs w:val="20"/>
              </w:rPr>
              <w:t xml:space="preserve"> ур. </w:t>
            </w:r>
            <w:r w:rsidR="00C877F0">
              <w:rPr>
                <w:b/>
                <w:sz w:val="20"/>
                <w:szCs w:val="20"/>
              </w:rPr>
              <w:t>37а</w:t>
            </w:r>
            <w:r w:rsidRPr="000D5B82">
              <w:rPr>
                <w:b/>
                <w:sz w:val="20"/>
                <w:szCs w:val="20"/>
              </w:rPr>
              <w:t>.</w:t>
            </w:r>
          </w:p>
          <w:p w:rsidR="00D163DB" w:rsidRPr="000D5B82" w:rsidRDefault="00D163DB" w:rsidP="00FA0088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D163DB" w:rsidRPr="000D5B82" w:rsidRDefault="00D163DB" w:rsidP="00FA0088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 xml:space="preserve">АДМИНИСТРАЦИЯ МО «КОКШАЙСКОЕ СЕЛЬСКОЕ ПОСЕЛЕНИЕ» </w:t>
            </w:r>
          </w:p>
          <w:p w:rsidR="00D163DB" w:rsidRPr="000D5B82" w:rsidRDefault="00D163DB" w:rsidP="00C877F0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</w:t>
            </w:r>
            <w:r w:rsidR="00C877F0">
              <w:rPr>
                <w:b/>
                <w:bCs/>
                <w:sz w:val="20"/>
                <w:szCs w:val="20"/>
              </w:rPr>
              <w:t>Кологривова,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877F0">
              <w:rPr>
                <w:b/>
                <w:bCs/>
                <w:sz w:val="20"/>
                <w:szCs w:val="20"/>
              </w:rPr>
              <w:t xml:space="preserve"> 37а.</w:t>
            </w:r>
          </w:p>
        </w:tc>
      </w:tr>
      <w:tr w:rsidR="00D163DB" w:rsidRPr="00394590" w:rsidTr="00FA0088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D163DB" w:rsidRPr="00394590" w:rsidRDefault="00D163DB" w:rsidP="00FA0088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 xml:space="preserve">6-82-21, факс 6-82-19.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13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E411EA" w:rsidRPr="000D6DBD" w:rsidRDefault="00E411EA" w:rsidP="00E411EA">
      <w:pPr>
        <w:pStyle w:val="ConsPlusNonformat"/>
        <w:rPr>
          <w:rFonts w:ascii="Times New Roman" w:hAnsi="Times New Roman" w:cs="Times New Roman"/>
        </w:rPr>
      </w:pPr>
    </w:p>
    <w:p w:rsidR="00E411EA" w:rsidRPr="002F4176" w:rsidRDefault="00E411EA" w:rsidP="00E411EA">
      <w:pPr>
        <w:pStyle w:val="ConsPlusNonformat"/>
        <w:rPr>
          <w:rFonts w:ascii="Times New Roman" w:hAnsi="Times New Roman" w:cs="Times New Roman"/>
          <w:b/>
          <w:bCs/>
        </w:rPr>
      </w:pPr>
      <w:r w:rsidRPr="000D6DBD">
        <w:rPr>
          <w:rFonts w:ascii="Times New Roman" w:hAnsi="Times New Roman" w:cs="Times New Roman"/>
        </w:rPr>
        <w:t xml:space="preserve">исх.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</w:t>
      </w:r>
      <w:r w:rsidRPr="000D6DB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"______ </w:t>
      </w:r>
      <w:r w:rsidRPr="000D6DBD">
        <w:rPr>
          <w:rFonts w:ascii="Times New Roman" w:hAnsi="Times New Roman" w:cs="Times New Roman"/>
        </w:rPr>
        <w:t>" "___________</w:t>
      </w:r>
      <w:r>
        <w:rPr>
          <w:rFonts w:ascii="Times New Roman" w:hAnsi="Times New Roman" w:cs="Times New Roman"/>
        </w:rPr>
        <w:t>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20_____г.</w:t>
      </w:r>
      <w:r w:rsidRPr="000D6DBD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411EA" w:rsidRDefault="00E411EA" w:rsidP="00E411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D163DB" w:rsidRDefault="00D163DB" w:rsidP="00E411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E411EA" w:rsidRDefault="00E411EA" w:rsidP="00E411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E411EA" w:rsidRPr="002F4176" w:rsidRDefault="00E411EA" w:rsidP="00E411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F4176">
        <w:rPr>
          <w:rFonts w:ascii="Times New Roman" w:hAnsi="Times New Roman" w:cs="Times New Roman"/>
          <w:b/>
          <w:bCs/>
        </w:rPr>
        <w:t>УВЕДОМЛЕНИЕ</w:t>
      </w:r>
    </w:p>
    <w:p w:rsidR="00E411EA" w:rsidRPr="002F4176" w:rsidRDefault="00E411EA" w:rsidP="00E411EA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F4176">
        <w:rPr>
          <w:rFonts w:ascii="Times New Roman" w:hAnsi="Times New Roman" w:cs="Times New Roman"/>
          <w:b/>
          <w:bCs/>
        </w:rPr>
        <w:t xml:space="preserve">ОБ ОТКАЗЕ В ВЫДАЧЕ </w:t>
      </w:r>
      <w:r>
        <w:rPr>
          <w:rFonts w:ascii="Times New Roman" w:hAnsi="Times New Roman" w:cs="Times New Roman"/>
          <w:b/>
          <w:bCs/>
        </w:rPr>
        <w:t>ГРАДОСТРОИТЕЛЬНОГО ПЛАНА ЗЕМЕЛЬНОГО УЧАСТКА</w:t>
      </w:r>
    </w:p>
    <w:p w:rsidR="00E411EA" w:rsidRPr="000D6DBD" w:rsidRDefault="00E411EA" w:rsidP="00E411EA">
      <w:pPr>
        <w:pStyle w:val="ConsPlusNonformat"/>
        <w:rPr>
          <w:rFonts w:ascii="Times New Roman" w:hAnsi="Times New Roman" w:cs="Times New Roman"/>
        </w:rPr>
      </w:pPr>
    </w:p>
    <w:p w:rsidR="00E411EA" w:rsidRPr="00D163DB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Администрацией МО «</w:t>
      </w:r>
      <w:r w:rsidR="00D163DB">
        <w:rPr>
          <w:rFonts w:ascii="Times New Roman" w:hAnsi="Times New Roman" w:cs="Times New Roman"/>
          <w:sz w:val="24"/>
          <w:szCs w:val="24"/>
        </w:rPr>
        <w:t>Кокшайское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6631C">
        <w:rPr>
          <w:rFonts w:ascii="Times New Roman" w:hAnsi="Times New Roman" w:cs="Times New Roman"/>
          <w:sz w:val="24"/>
          <w:szCs w:val="24"/>
        </w:rPr>
        <w:t>рассмотрены документы, представленные для</w:t>
      </w:r>
      <w:r>
        <w:rPr>
          <w:rFonts w:ascii="Times New Roman" w:hAnsi="Times New Roman" w:cs="Times New Roman"/>
          <w:sz w:val="24"/>
          <w:szCs w:val="24"/>
        </w:rPr>
        <w:t xml:space="preserve"> получения градостроительного плана земельного участка, находящегося </w:t>
      </w:r>
      <w:r w:rsidRPr="00E6631C">
        <w:rPr>
          <w:rFonts w:ascii="Times New Roman" w:hAnsi="Times New Roman" w:cs="Times New Roman"/>
          <w:sz w:val="24"/>
          <w:szCs w:val="24"/>
        </w:rPr>
        <w:t>по ад</w:t>
      </w:r>
      <w:r>
        <w:rPr>
          <w:rFonts w:ascii="Times New Roman" w:hAnsi="Times New Roman" w:cs="Times New Roman"/>
          <w:sz w:val="24"/>
          <w:szCs w:val="24"/>
        </w:rPr>
        <w:t>ресу:_______________________________</w:t>
      </w:r>
      <w:r w:rsidR="00D163D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411EA" w:rsidRPr="00D163DB" w:rsidRDefault="00D163DB" w:rsidP="00D163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411EA" w:rsidRPr="000D6DBD">
        <w:rPr>
          <w:rFonts w:ascii="Times New Roman" w:hAnsi="Times New Roman" w:cs="Times New Roman"/>
        </w:rPr>
        <w:t>(адрес</w:t>
      </w:r>
      <w:r w:rsidR="00E411EA">
        <w:rPr>
          <w:rFonts w:ascii="Times New Roman" w:hAnsi="Times New Roman" w:cs="Times New Roman"/>
        </w:rPr>
        <w:t xml:space="preserve"> земельного участка</w:t>
      </w:r>
      <w:r w:rsidR="00E411EA" w:rsidRPr="000D6DBD">
        <w:rPr>
          <w:rFonts w:ascii="Times New Roman" w:hAnsi="Times New Roman" w:cs="Times New Roman"/>
        </w:rPr>
        <w:t>)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E6631C">
        <w:rPr>
          <w:rFonts w:ascii="Times New Roman" w:hAnsi="Times New Roman" w:cs="Times New Roman"/>
          <w:sz w:val="24"/>
          <w:szCs w:val="24"/>
        </w:rPr>
        <w:t>полученные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DBD">
        <w:rPr>
          <w:rFonts w:ascii="Times New Roman" w:hAnsi="Times New Roman" w:cs="Times New Roman"/>
        </w:rPr>
        <w:t xml:space="preserve"> "_______" "____________</w:t>
      </w:r>
      <w:r>
        <w:rPr>
          <w:rFonts w:ascii="Times New Roman" w:hAnsi="Times New Roman" w:cs="Times New Roman"/>
        </w:rPr>
        <w:t>____________</w:t>
      </w:r>
      <w:r w:rsidRPr="000D6DB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 20 ____ г. 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</w:t>
      </w:r>
      <w:r w:rsidRPr="000D6D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0D6DBD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 .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</w:t>
      </w:r>
    </w:p>
    <w:p w:rsidR="00E411EA" w:rsidRPr="00B43BE9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3BE9">
        <w:rPr>
          <w:rFonts w:ascii="Times New Roman" w:hAnsi="Times New Roman" w:cs="Times New Roman"/>
          <w:sz w:val="24"/>
          <w:szCs w:val="24"/>
        </w:rPr>
        <w:t xml:space="preserve">принято решение об отказе в выдаче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B43BE9">
        <w:rPr>
          <w:rFonts w:ascii="Times New Roman" w:hAnsi="Times New Roman" w:cs="Times New Roman"/>
          <w:sz w:val="24"/>
          <w:szCs w:val="24"/>
        </w:rPr>
        <w:t>в связи с: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411EA" w:rsidRDefault="00E411EA" w:rsidP="00E411EA">
      <w:pPr>
        <w:pStyle w:val="ConsPlusNonformat"/>
        <w:jc w:val="center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(указываются основания отказа в выдаче </w:t>
      </w:r>
      <w:r>
        <w:rPr>
          <w:rFonts w:ascii="Times New Roman" w:hAnsi="Times New Roman" w:cs="Times New Roman"/>
        </w:rPr>
        <w:t>градостроительного плана земельного участка)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E411EA" w:rsidRPr="000D6DBD" w:rsidRDefault="00E411EA" w:rsidP="00E411E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      </w:t>
      </w:r>
      <w:r w:rsidRPr="000D6DBD">
        <w:rPr>
          <w:rFonts w:ascii="Times New Roman" w:hAnsi="Times New Roman" w:cs="Times New Roman"/>
        </w:rPr>
        <w:t xml:space="preserve">  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</w:p>
    <w:p w:rsidR="00D163DB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  <w:r w:rsidR="00D163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11EA" w:rsidRPr="000D6DBD" w:rsidRDefault="00D163DB" w:rsidP="00E411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«Кокшайское сельское поселение»    </w:t>
      </w:r>
      <w:r w:rsidR="00E411EA">
        <w:rPr>
          <w:rFonts w:ascii="Times New Roman" w:hAnsi="Times New Roman" w:cs="Times New Roman"/>
          <w:sz w:val="24"/>
          <w:szCs w:val="24"/>
        </w:rPr>
        <w:t xml:space="preserve"> «_________________»</w:t>
      </w:r>
      <w:r w:rsidR="00E411EA">
        <w:rPr>
          <w:rFonts w:ascii="Times New Roman" w:hAnsi="Times New Roman" w:cs="Times New Roman"/>
        </w:rPr>
        <w:t xml:space="preserve"> </w:t>
      </w:r>
      <w:r w:rsidR="00E411EA" w:rsidRPr="000D6DBD">
        <w:rPr>
          <w:rFonts w:ascii="Times New Roman" w:hAnsi="Times New Roman" w:cs="Times New Roman"/>
        </w:rPr>
        <w:t xml:space="preserve">   ___________________________</w:t>
      </w:r>
      <w:r w:rsidR="00E411EA">
        <w:rPr>
          <w:rFonts w:ascii="Times New Roman" w:hAnsi="Times New Roman" w:cs="Times New Roman"/>
        </w:rPr>
        <w:t>______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163DB">
        <w:rPr>
          <w:rFonts w:ascii="Times New Roman" w:hAnsi="Times New Roman" w:cs="Times New Roman"/>
        </w:rPr>
        <w:t xml:space="preserve">                               </w:t>
      </w:r>
      <w:r w:rsidRPr="000D6DBD">
        <w:rPr>
          <w:rFonts w:ascii="Times New Roman" w:hAnsi="Times New Roman" w:cs="Times New Roman"/>
        </w:rPr>
        <w:t xml:space="preserve"> (подпись)                     </w:t>
      </w:r>
      <w:r w:rsidR="00D163DB">
        <w:rPr>
          <w:rFonts w:ascii="Times New Roman" w:hAnsi="Times New Roman" w:cs="Times New Roman"/>
        </w:rPr>
        <w:tab/>
      </w:r>
      <w:r w:rsidR="00D163DB">
        <w:rPr>
          <w:rFonts w:ascii="Times New Roman" w:hAnsi="Times New Roman" w:cs="Times New Roman"/>
        </w:rPr>
        <w:tab/>
      </w:r>
      <w:r w:rsidR="00D163DB"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(Ф.И.О.)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0D6DBD">
        <w:rPr>
          <w:rFonts w:ascii="Times New Roman" w:hAnsi="Times New Roman" w:cs="Times New Roman"/>
        </w:rPr>
        <w:t>М.П.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</w:p>
    <w:p w:rsidR="00E411EA" w:rsidRPr="00B61D8B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EB5BE7">
        <w:rPr>
          <w:rFonts w:ascii="Times New Roman" w:hAnsi="Times New Roman" w:cs="Times New Roman"/>
        </w:rPr>
        <w:t xml:space="preserve">Вместе  с уведомлением заявителю возвращаются прилагавшиеся к заявлению </w:t>
      </w:r>
      <w:r>
        <w:rPr>
          <w:rFonts w:ascii="Times New Roman" w:hAnsi="Times New Roman" w:cs="Times New Roman"/>
        </w:rPr>
        <w:t xml:space="preserve">подлинные </w:t>
      </w:r>
      <w:r w:rsidRPr="00EB5BE7">
        <w:rPr>
          <w:rFonts w:ascii="Times New Roman" w:hAnsi="Times New Roman" w:cs="Times New Roman"/>
        </w:rPr>
        <w:t xml:space="preserve">документы,  за  исключением  документов, представленных в электронном виде, которые остаются на хранении в </w:t>
      </w:r>
      <w:r>
        <w:rPr>
          <w:rFonts w:ascii="Times New Roman" w:hAnsi="Times New Roman" w:cs="Times New Roman"/>
        </w:rPr>
        <w:t xml:space="preserve">администрации 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8B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 и комплект документов </w:t>
      </w:r>
      <w:r w:rsidRPr="00B61D8B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B61D8B">
        <w:rPr>
          <w:rFonts w:ascii="Times New Roman" w:hAnsi="Times New Roman" w:cs="Times New Roman"/>
          <w:sz w:val="24"/>
          <w:szCs w:val="24"/>
        </w:rPr>
        <w:t xml:space="preserve">      "_______" "____________" </w:t>
      </w:r>
      <w:r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 г.</w:t>
      </w:r>
      <w:r w:rsidRPr="00B61D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 w:rsidRPr="000D6DBD">
        <w:rPr>
          <w:rFonts w:ascii="Times New Roman" w:hAnsi="Times New Roman" w:cs="Times New Roman"/>
        </w:rPr>
        <w:t>(должность</w:t>
      </w:r>
      <w:r>
        <w:rPr>
          <w:rFonts w:ascii="Times New Roman" w:hAnsi="Times New Roman" w:cs="Times New Roman"/>
        </w:rPr>
        <w:t xml:space="preserve"> представителя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0D6DBD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  <w:t xml:space="preserve">   </w:t>
      </w:r>
      <w:r w:rsidRPr="000D6DBD">
        <w:rPr>
          <w:rFonts w:ascii="Times New Roman" w:hAnsi="Times New Roman" w:cs="Times New Roman"/>
        </w:rPr>
        <w:t xml:space="preserve"> (расшифровка подписи)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  – юридического лица</w:t>
      </w:r>
    </w:p>
    <w:p w:rsidR="00E411EA" w:rsidRPr="000D6DBD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E411EA" w:rsidRDefault="00E411EA" w:rsidP="00E411E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фамилия, имя, отчество гражданина</w:t>
      </w:r>
    </w:p>
    <w:p w:rsidR="00E411EA" w:rsidRDefault="00E411EA" w:rsidP="00E411EA">
      <w:pPr>
        <w:autoSpaceDE w:val="0"/>
        <w:autoSpaceDN w:val="0"/>
        <w:adjustRightInd w:val="0"/>
        <w:outlineLvl w:val="1"/>
      </w:pPr>
    </w:p>
    <w:p w:rsidR="00E411EA" w:rsidRDefault="00E411EA" w:rsidP="00E411EA">
      <w:pPr>
        <w:autoSpaceDE w:val="0"/>
        <w:autoSpaceDN w:val="0"/>
        <w:adjustRightInd w:val="0"/>
        <w:outlineLvl w:val="1"/>
      </w:pPr>
    </w:p>
    <w:p w:rsidR="00E411EA" w:rsidRDefault="00E411EA" w:rsidP="00E411EA">
      <w:pPr>
        <w:autoSpaceDE w:val="0"/>
        <w:autoSpaceDN w:val="0"/>
        <w:adjustRightInd w:val="0"/>
        <w:outlineLvl w:val="1"/>
      </w:pPr>
    </w:p>
    <w:p w:rsidR="00E411EA" w:rsidRDefault="00E411EA" w:rsidP="00E411EA">
      <w:pPr>
        <w:autoSpaceDE w:val="0"/>
        <w:autoSpaceDN w:val="0"/>
        <w:adjustRightInd w:val="0"/>
        <w:outlineLvl w:val="1"/>
      </w:pPr>
    </w:p>
    <w:p w:rsidR="00A951E2" w:rsidRDefault="00A951E2" w:rsidP="00D163DB">
      <w:pPr>
        <w:rPr>
          <w:sz w:val="20"/>
          <w:szCs w:val="20"/>
        </w:rPr>
      </w:pPr>
    </w:p>
    <w:p w:rsidR="00A409AE" w:rsidRPr="005B19E2" w:rsidRDefault="00A409AE" w:rsidP="00A409AE">
      <w:pPr>
        <w:ind w:left="7080"/>
        <w:jc w:val="right"/>
        <w:rPr>
          <w:sz w:val="20"/>
          <w:szCs w:val="20"/>
        </w:rPr>
      </w:pPr>
      <w:r w:rsidRPr="005B19E2">
        <w:rPr>
          <w:sz w:val="20"/>
          <w:szCs w:val="20"/>
        </w:rPr>
        <w:lastRenderedPageBreak/>
        <w:t>Приложение</w:t>
      </w:r>
      <w:r w:rsidR="00865A10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 к </w:t>
      </w:r>
      <w:r w:rsidRPr="005B19E2">
        <w:rPr>
          <w:sz w:val="20"/>
          <w:szCs w:val="20"/>
        </w:rPr>
        <w:t>Регламенту</w:t>
      </w:r>
    </w:p>
    <w:p w:rsidR="00481709" w:rsidRPr="00557BB4" w:rsidRDefault="00481709" w:rsidP="00481709">
      <w:pPr>
        <w:ind w:left="-840"/>
        <w:jc w:val="center"/>
      </w:pPr>
      <w:r w:rsidRPr="00940CB4">
        <w:t>Блок-схема</w:t>
      </w:r>
      <w:r w:rsidR="00A951E2">
        <w:t xml:space="preserve"> </w:t>
      </w:r>
      <w:r w:rsidRPr="00557BB4">
        <w:t>предоставления муниципальной услуги</w:t>
      </w:r>
      <w:r w:rsidR="002D52B5">
        <w:t xml:space="preserve"> «Выдача </w:t>
      </w:r>
      <w:r w:rsidR="00A951E2">
        <w:t>градостроительного плана земельного участка</w:t>
      </w:r>
      <w:r w:rsidR="002D52B5">
        <w:t>»</w:t>
      </w:r>
    </w:p>
    <w:p w:rsidR="002F66BA" w:rsidRPr="007310A5" w:rsidRDefault="00471F87" w:rsidP="00BC6A04">
      <w:pPr>
        <w:pStyle w:val="ConsPlusNormal"/>
        <w:ind w:left="-7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579" editas="canvas" style="width:546pt;height:729.45pt;mso-position-horizontal-relative:char;mso-position-vertical-relative:line" coordorigin="1763,1813" coordsize="8089,109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80" type="#_x0000_t75" style="position:absolute;left:1763;top:1813;width:8089;height:10942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581" type="#_x0000_t176" style="position:absolute;left:3630;top:1813;width:4622;height:540" strokeweight="3pt">
              <v:stroke linestyle="thinThin"/>
              <v:textbox style="mso-next-textbox:#_x0000_s1581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Поступление заявления о предоставлении муниципальной услуги с необходимым пакетом документов</w:t>
                    </w:r>
                  </w:p>
                </w:txbxContent>
              </v:textbox>
            </v:shape>
            <v:shape id="_x0000_s1582" type="#_x0000_t176" style="position:absolute;left:3630;top:2623;width:4622;height:540" strokeweight="3pt">
              <v:stroke linestyle="thinThin"/>
              <v:textbox style="mso-next-textbox:#_x0000_s1582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проверяет предмет обращения, личность Заявителя и его полномочия</w:t>
                    </w:r>
                  </w:p>
                </w:txbxContent>
              </v:textbox>
            </v:shape>
            <v:shape id="_x0000_s1583" type="#_x0000_t176" style="position:absolute;left:3630;top:3433;width:4622;height:405" strokeweight="3pt">
              <v:stroke linestyle="thinThin"/>
              <v:textbox style="mso-next-textbox:#_x0000_s1583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проверяет наличие всех документов</w:t>
                    </w:r>
                  </w:p>
                </w:txbxContent>
              </v:textbox>
            </v:shape>
            <v:shape id="_x0000_s1584" type="#_x0000_t176" style="position:absolute;left:3630;top:4108;width:4622;height:405" strokeweight="3pt">
              <v:stroke linestyle="thinThin"/>
              <v:textbox style="mso-next-textbox:#_x0000_s1584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Все документы в наличии и соответствуют требованиям</w:t>
                    </w:r>
                  </w:p>
                </w:txbxContent>
              </v:textbox>
            </v:shape>
            <v:shape id="_x0000_s1585" type="#_x0000_t176" style="position:absolute;left:2563;top:4108;width:889;height:405" strokeweight="3pt">
              <v:stroke linestyle="thinThin"/>
              <v:textbox style="mso-next-textbox:#_x0000_s1585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shape id="_x0000_s1586" type="#_x0000_t176" style="position:absolute;left:2207;top:4783;width:4089;height:810" strokeweight="3pt">
              <v:stroke linestyle="thinThin"/>
              <v:textbox style="mso-next-textbox:#_x0000_s1586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Специалист</w:t>
                    </w:r>
                    <w:r w:rsidRPr="00986B19">
                      <w:rPr>
                        <w:sz w:val="22"/>
                        <w:szCs w:val="22"/>
                      </w:rPr>
                      <w:t xml:space="preserve"> уведомляет Заявителя о наличии препятствий для предоставления муниципальной услуги и предлагает меры по их устранению</w:t>
                    </w:r>
                  </w:p>
                </w:txbxContent>
              </v:textbox>
            </v:shape>
            <v:shape id="_x0000_s1587" type="#_x0000_t176" style="position:absolute;left:6385;top:4783;width:3023;height:810" strokeweight="3pt">
              <v:stroke linestyle="thinThin"/>
              <v:textbox style="mso-next-textbox:#_x0000_s1587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Специалист формирует результат административной процедуры и направляет заявителя на регистрацию</w:t>
                    </w:r>
                  </w:p>
                </w:txbxContent>
              </v:textbox>
            </v:shape>
            <v:shape id="_x0000_s1588" type="#_x0000_t176" style="position:absolute;left:7719;top:5863;width:2043;height:1215" strokeweight="3pt">
              <v:stroke linestyle="thinThin"/>
              <v:textbox style="mso-next-textbox:#_x0000_s1588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 xml:space="preserve">Осуществляется регистрация заявления, затем направляется на рассмотрение </w:t>
                    </w:r>
                    <w:r>
                      <w:rPr>
                        <w:sz w:val="22"/>
                        <w:szCs w:val="22"/>
                      </w:rPr>
                      <w:t>специалисту</w:t>
                    </w:r>
                  </w:p>
                </w:txbxContent>
              </v:textbox>
            </v:shape>
            <v:shape id="_x0000_s1589" type="#_x0000_t176" style="position:absolute;left:6388;top:7348;width:3377;height:1151" strokeweight="3pt">
              <v:stroke linestyle="thinThin"/>
              <v:textbox style="mso-next-textbox:#_x0000_s1589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</w:t>
                    </w:r>
                    <w:r>
                      <w:rPr>
                        <w:sz w:val="22"/>
                        <w:szCs w:val="22"/>
                      </w:rPr>
                      <w:t>пециалист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получает заявление и пакет документов для рассмотрения, осуществляет п</w:t>
                    </w:r>
                    <w:r>
                      <w:rPr>
                        <w:sz w:val="22"/>
                        <w:szCs w:val="22"/>
                      </w:rPr>
                      <w:t>роверку, в соответствии с п. 2.6.2 или2.6.3 а</w:t>
                    </w:r>
                    <w:r w:rsidRPr="00986B19">
                      <w:rPr>
                        <w:sz w:val="22"/>
                        <w:szCs w:val="22"/>
                      </w:rPr>
                      <w:t>дминистративного регламента</w:t>
                    </w:r>
                  </w:p>
                </w:txbxContent>
              </v:textbox>
            </v:shape>
            <v:shape id="_x0000_s1590" type="#_x0000_t176" style="position:absolute;left:6474;top:9373;width:3288;height:945" strokeweight="3pt">
              <v:stroke linestyle="thinThin"/>
              <v:textbox style="mso-next-textbox:#_x0000_s1590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865A10">
                      <w:rPr>
                        <w:sz w:val="20"/>
                        <w:szCs w:val="20"/>
                      </w:rPr>
                      <w:t>При соответствии документов установленным требованиям проводятся административные процедуры по подготовке и выдаче градостроительного</w:t>
                    </w:r>
                    <w:r>
                      <w:rPr>
                        <w:sz w:val="22"/>
                        <w:szCs w:val="22"/>
                      </w:rPr>
                      <w:t xml:space="preserve"> плана</w:t>
                    </w:r>
                  </w:p>
                </w:txbxContent>
              </v:textbox>
            </v:shape>
            <v:shape id="_x0000_s1591" type="#_x0000_t176" style="position:absolute;left:1852;top:10588;width:7910;height:369" strokeweight="4.5pt">
              <v:stroke linestyle="thickThin"/>
              <v:textbox style="mso-next-textbox:#_x0000_s1591">
                <w:txbxContent>
                  <w:p w:rsidR="002704C8" w:rsidRPr="00151F2A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865A10">
                      <w:rPr>
                        <w:sz w:val="20"/>
                        <w:szCs w:val="20"/>
                      </w:rPr>
                      <w:t>Администрация  выдает Заявителю итоговый документ – градостроительный план на земельный участок</w:t>
                    </w:r>
                    <w:r>
                      <w:rPr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shape>
            <v:shape id="_x0000_s1592" type="#_x0000_t176" style="position:absolute;left:1852;top:5863;width:2222;height:1215" strokeweight="3pt">
              <v:stroke linestyle="thinThin"/>
              <v:textbox style="mso-next-textbox:#_x0000_s1592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согласии заявителя устранить препятствия специалист возвращает представленные документы</w:t>
                    </w:r>
                  </w:p>
                </w:txbxContent>
              </v:textbox>
            </v:shape>
            <v:shape id="_x0000_s1593" type="#_x0000_t176" style="position:absolute;left:4252;top:5863;width:3289;height:1215" strokeweight="3pt">
              <v:stroke linestyle="thinThin"/>
              <v:textbox style="mso-next-textbox:#_x0000_s1593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несогласии заявителя устранить препятствия специалист обращает его внимание на то, что указанное обстоятельство может препятствовать предоставлению муниципальной услуги</w:t>
                    </w:r>
                  </w:p>
                </w:txbxContent>
              </v:textbox>
            </v:shape>
            <v:shape id="_x0000_s1594" type="#_x0000_t176" style="position:absolute;left:1852;top:9373;width:4444;height:945" strokeweight="3pt">
              <v:stroke linestyle="thinThin"/>
              <v:textbox style="mso-next-textbox:#_x0000_s1594">
                <w:txbxContent>
                  <w:p w:rsidR="002704C8" w:rsidRPr="00986B19" w:rsidRDefault="002704C8" w:rsidP="00BC6A04">
                    <w:pPr>
                      <w:rPr>
                        <w:sz w:val="22"/>
                        <w:szCs w:val="22"/>
                      </w:rPr>
                    </w:pPr>
                    <w:r w:rsidRPr="00865A10">
                      <w:rPr>
                        <w:sz w:val="20"/>
                        <w:szCs w:val="20"/>
                      </w:rPr>
                      <w:t>При наличии оснований, предусмотренных п. 2.8 административного регламента, проводятся административные процедуры по выдаче Заявителю уведомления об отказе в подготовке и выдаче</w:t>
                    </w:r>
                    <w:r w:rsidRPr="00986B19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градостроительного плана</w:t>
                    </w:r>
                  </w:p>
                </w:txbxContent>
              </v:textbox>
            </v:shape>
            <v:shape id="_x0000_s1595" type="#_x0000_t176" style="position:absolute;left:1852;top:7213;width:4267;height:1215" strokeweight="3pt">
              <v:stroke linestyle="thinThin"/>
              <v:textbox style="mso-next-textbox:#_x0000_s1595">
                <w:txbxContent>
                  <w:p w:rsidR="002704C8" w:rsidRPr="00423D1F" w:rsidRDefault="002704C8" w:rsidP="00BC6A04">
                    <w:pPr>
                      <w:ind w:right="-90"/>
                      <w:rPr>
                        <w:sz w:val="22"/>
                        <w:szCs w:val="22"/>
                      </w:rPr>
                    </w:pPr>
                    <w:r w:rsidRPr="00423D1F">
                      <w:rPr>
                        <w:sz w:val="22"/>
                        <w:szCs w:val="22"/>
                      </w:rPr>
                      <w:t>В случае не предоставления док</w:t>
                    </w:r>
                    <w:r>
                      <w:rPr>
                        <w:sz w:val="22"/>
                        <w:szCs w:val="22"/>
                      </w:rPr>
                      <w:t>ументов в соответствии с п. 2.6.2 или 2.6.3 а</w:t>
                    </w:r>
                    <w:r w:rsidRPr="00423D1F">
                      <w:rPr>
                        <w:sz w:val="22"/>
                        <w:szCs w:val="22"/>
                      </w:rPr>
                      <w:t xml:space="preserve">дминистративного регламента, специалист запрашивает сведения из </w:t>
                    </w:r>
                    <w:r w:rsidRPr="00423D1F">
                      <w:rPr>
                        <w:rFonts w:cs="Arial"/>
                        <w:sz w:val="22"/>
                        <w:szCs w:val="22"/>
                      </w:rPr>
                      <w:t>Управления Федеральной службы государственной регистрации, кадастра и картографии по РМЭ</w:t>
                    </w:r>
                  </w:p>
                </w:txbxContent>
              </v:textbox>
            </v:shape>
            <v:line id="_x0000_s1596" style="position:absolute" from="5941,2353" to="5942,2623" strokeweight="3pt">
              <v:stroke endarrow="classic" endarrowwidth="wide" endarrowlength="long" linestyle="thinThin"/>
            </v:line>
            <v:line id="_x0000_s1597" style="position:absolute" from="8874,4513" to="8876,4783" strokeweight="3pt">
              <v:stroke endarrow="classic" endarrowwidth="wide" endarrowlength="long" linestyle="thinThin"/>
            </v:line>
            <v:line id="_x0000_s1598" style="position:absolute" from="3007,4513" to="3010,4783" strokeweight="3pt">
              <v:stroke endarrow="classic" endarrowwidth="wide" endarrowlength="long" linestyle="thinThin"/>
            </v:line>
            <v:shape id="_x0000_s1599" type="#_x0000_t176" style="position:absolute;left:8430;top:4108;width:889;height:405" strokeweight="3pt">
              <v:stroke linestyle="thinThin"/>
              <v:textbox style="mso-next-textbox:#_x0000_s1599">
                <w:txbxContent>
                  <w:p w:rsidR="002704C8" w:rsidRPr="00986B19" w:rsidRDefault="002704C8" w:rsidP="00BC6A0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line id="_x0000_s1600" style="position:absolute" from="3452,4378" to="3630,4379" strokeweight="3pt">
              <v:stroke linestyle="thinThin"/>
            </v:line>
            <v:line id="_x0000_s1601" style="position:absolute" from="8253,4378" to="8430,4379" strokeweight="3pt">
              <v:stroke linestyle="thinThin"/>
            </v:line>
            <v:line id="_x0000_s1602" style="position:absolute" from="2830,5593" to="2831,5863" strokeweight="3pt">
              <v:stroke endarrow="classic" endarrowwidth="wide" endarrowlength="long" linestyle="thinThin"/>
            </v:line>
            <v:line id="_x0000_s1603" style="position:absolute" from="4874,5593" to="4875,5863" strokeweight="3pt">
              <v:stroke endarrow="classic" endarrowwidth="wide" endarrowlength="long" linestyle="thinThin"/>
            </v:line>
            <v:line id="_x0000_s1604" style="position:absolute" from="8341,5593" to="8342,5863" strokeweight="3pt">
              <v:stroke endarrow="classic" endarrowwidth="wide" endarrowlength="long" linestyle="thinThin"/>
            </v:line>
            <v:line id="_x0000_s1605" style="position:absolute" from="8341,7078" to="8342,7348" strokeweight="3pt">
              <v:stroke endarrow="classic" endarrowwidth="wide" endarrowlength="long" linestyle="thinThin"/>
            </v:line>
            <v:line id="_x0000_s1606" style="position:absolute" from="3985,9103" to="3988,9373" strokeweight="3pt">
              <v:stroke endarrow="classic" endarrowwidth="wide" endarrowlength="long" linestyle="thinThin"/>
            </v:line>
            <v:line id="_x0000_s1607" style="position:absolute;flip:x" from="6119,7753" to="6388,7754" strokeweight="3pt">
              <v:stroke endarrow="classic" endarrowwidth="wide" endarrowlength="long" linestyle="thinThin"/>
            </v:line>
            <v:line id="_x0000_s1608" style="position:absolute;flip:x" from="8074,8428" to="8075,8698" strokeweight="3pt">
              <v:stroke endarrow="classic" endarrowwidth="wide" endarrowlength="long" linestyle="thinThin"/>
            </v:line>
            <v:line id="_x0000_s1609" style="position:absolute" from="3985,8428" to="3988,8698" strokeweight="3pt">
              <v:stroke endarrow="classic" endarrowwidth="wide" endarrowlength="long" linestyle="thinThin"/>
            </v:line>
            <v:line id="_x0000_s1610" style="position:absolute;flip:y" from="7096,5593" to="7097,5863" strokeweight="3pt">
              <v:stroke endarrow="classic" endarrowwidth="wide" endarrowlength="long" linestyle="thinThin"/>
            </v:line>
            <v:line id="_x0000_s1611" style="position:absolute;flip:y" from="2119,2083" to="2120,5863" strokeweight="3pt">
              <v:stroke linestyle="thinThin"/>
            </v:line>
            <v:line id="_x0000_s1612" style="position:absolute" from="2119,2083" to="3630,2084" strokeweight="3pt">
              <v:stroke endarrow="classic" endarrowwidth="wide" endarrowlength="long" linestyle="thinThin"/>
            </v:line>
            <v:line id="_x0000_s1613" style="position:absolute" from="5941,3163" to="5942,3433" strokeweight="3pt">
              <v:stroke endarrow="classic" endarrowwidth="wide" endarrowlength="long" linestyle="thinThin"/>
            </v:line>
            <v:line id="_x0000_s1614" style="position:absolute" from="5941,3838" to="5942,4108" strokeweight="3pt">
              <v:stroke endarrow="classic" endarrowwidth="wide" endarrowlength="long" linestyle="thinThin"/>
            </v:line>
            <v:shape id="_x0000_s1615" type="#_x0000_t176" style="position:absolute;left:2919;top:8698;width:6132;height:405" strokeweight="3pt">
              <v:stroke linestyle="thinThin"/>
              <v:textbox style="mso-next-textbox:#_x0000_s1615">
                <w:txbxContent>
                  <w:p w:rsidR="002704C8" w:rsidRDefault="002704C8" w:rsidP="00BC6A0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Анализ результатов и принятие решения о продолжении процесса оказания услуг</w:t>
                    </w:r>
                  </w:p>
                </w:txbxContent>
              </v:textbox>
            </v:shape>
            <v:line id="_x0000_s1616" style="position:absolute;flip:x" from="8074,9103" to="8075,9373" strokeweight="3pt">
              <v:stroke endarrow="classic" endarrowwidth="wide" endarrowlength="long" linestyle="thinThin"/>
            </v:line>
            <v:line id="_x0000_s1617" style="position:absolute;flip:x" from="8074,10318" to="8075,10588" strokeweight="3pt">
              <v:stroke endarrow="classic" endarrowwidth="wide" endarrowlength="long" linestyle="thinThin"/>
            </v:line>
            <w10:wrap type="none"/>
            <w10:anchorlock/>
          </v:group>
        </w:pict>
      </w:r>
    </w:p>
    <w:sectPr w:rsidR="002F66BA" w:rsidRPr="007310A5" w:rsidSect="006A7BCE">
      <w:headerReference w:type="default" r:id="rId14"/>
      <w:footerReference w:type="default" r:id="rId15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C9" w:rsidRDefault="002D4EC9">
      <w:r>
        <w:separator/>
      </w:r>
    </w:p>
  </w:endnote>
  <w:endnote w:type="continuationSeparator" w:id="1">
    <w:p w:rsidR="002D4EC9" w:rsidRDefault="002D4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C8" w:rsidRDefault="00471F87" w:rsidP="007B7059">
    <w:pPr>
      <w:pStyle w:val="ad"/>
      <w:jc w:val="right"/>
    </w:pPr>
    <w:r>
      <w:rPr>
        <w:rStyle w:val="ae"/>
      </w:rPr>
      <w:fldChar w:fldCharType="begin"/>
    </w:r>
    <w:r w:rsidR="002704C8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65D1C">
      <w:rPr>
        <w:rStyle w:val="ae"/>
        <w:noProof/>
      </w:rPr>
      <w:t>16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C9" w:rsidRDefault="002D4EC9">
      <w:r>
        <w:separator/>
      </w:r>
    </w:p>
  </w:footnote>
  <w:footnote w:type="continuationSeparator" w:id="1">
    <w:p w:rsidR="002D4EC9" w:rsidRDefault="002D4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C8" w:rsidRDefault="002704C8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69AD"/>
    <w:rsid w:val="000127F4"/>
    <w:rsid w:val="00021CE1"/>
    <w:rsid w:val="00042643"/>
    <w:rsid w:val="00057051"/>
    <w:rsid w:val="00075D31"/>
    <w:rsid w:val="00076849"/>
    <w:rsid w:val="0008071C"/>
    <w:rsid w:val="00082013"/>
    <w:rsid w:val="0008309E"/>
    <w:rsid w:val="0009254D"/>
    <w:rsid w:val="00093E85"/>
    <w:rsid w:val="000A553B"/>
    <w:rsid w:val="000B4807"/>
    <w:rsid w:val="000D38FB"/>
    <w:rsid w:val="000D4ED4"/>
    <w:rsid w:val="000D5B82"/>
    <w:rsid w:val="000E1D64"/>
    <w:rsid w:val="00103407"/>
    <w:rsid w:val="00104917"/>
    <w:rsid w:val="00107C21"/>
    <w:rsid w:val="00112129"/>
    <w:rsid w:val="0011232B"/>
    <w:rsid w:val="001348B6"/>
    <w:rsid w:val="00140E1E"/>
    <w:rsid w:val="001418E3"/>
    <w:rsid w:val="00172AD1"/>
    <w:rsid w:val="0018789E"/>
    <w:rsid w:val="001879D7"/>
    <w:rsid w:val="001A6147"/>
    <w:rsid w:val="001A724C"/>
    <w:rsid w:val="001B3CE5"/>
    <w:rsid w:val="001D30FB"/>
    <w:rsid w:val="001E32D3"/>
    <w:rsid w:val="001E5A74"/>
    <w:rsid w:val="001F0DE9"/>
    <w:rsid w:val="001F3AEA"/>
    <w:rsid w:val="001F703E"/>
    <w:rsid w:val="00207243"/>
    <w:rsid w:val="002143F3"/>
    <w:rsid w:val="00216177"/>
    <w:rsid w:val="00251F17"/>
    <w:rsid w:val="00254EF1"/>
    <w:rsid w:val="00256033"/>
    <w:rsid w:val="00262961"/>
    <w:rsid w:val="002704C8"/>
    <w:rsid w:val="00274082"/>
    <w:rsid w:val="00277153"/>
    <w:rsid w:val="00280356"/>
    <w:rsid w:val="00281076"/>
    <w:rsid w:val="002815D1"/>
    <w:rsid w:val="0029218E"/>
    <w:rsid w:val="00294B73"/>
    <w:rsid w:val="002A764B"/>
    <w:rsid w:val="002B67B4"/>
    <w:rsid w:val="002C7953"/>
    <w:rsid w:val="002D05DF"/>
    <w:rsid w:val="002D3D11"/>
    <w:rsid w:val="002D4EC9"/>
    <w:rsid w:val="002D52B5"/>
    <w:rsid w:val="002D5D1F"/>
    <w:rsid w:val="002E6E0F"/>
    <w:rsid w:val="002F5BAB"/>
    <w:rsid w:val="002F66BA"/>
    <w:rsid w:val="00306512"/>
    <w:rsid w:val="00317362"/>
    <w:rsid w:val="00322983"/>
    <w:rsid w:val="003301C2"/>
    <w:rsid w:val="0034031B"/>
    <w:rsid w:val="00343F08"/>
    <w:rsid w:val="003547E2"/>
    <w:rsid w:val="003557BD"/>
    <w:rsid w:val="003602D0"/>
    <w:rsid w:val="0037665C"/>
    <w:rsid w:val="0038238A"/>
    <w:rsid w:val="0038316E"/>
    <w:rsid w:val="00385660"/>
    <w:rsid w:val="00387D79"/>
    <w:rsid w:val="00391AE9"/>
    <w:rsid w:val="00396F81"/>
    <w:rsid w:val="003A3797"/>
    <w:rsid w:val="003B443E"/>
    <w:rsid w:val="003B7C03"/>
    <w:rsid w:val="003B7C8D"/>
    <w:rsid w:val="003C345D"/>
    <w:rsid w:val="003C6B35"/>
    <w:rsid w:val="003D135E"/>
    <w:rsid w:val="003D1DD3"/>
    <w:rsid w:val="003E3161"/>
    <w:rsid w:val="003F1E78"/>
    <w:rsid w:val="003F244B"/>
    <w:rsid w:val="003F49E4"/>
    <w:rsid w:val="00400A36"/>
    <w:rsid w:val="004017E4"/>
    <w:rsid w:val="00403A15"/>
    <w:rsid w:val="00416C07"/>
    <w:rsid w:val="00416CCE"/>
    <w:rsid w:val="00446093"/>
    <w:rsid w:val="004462FA"/>
    <w:rsid w:val="004474D9"/>
    <w:rsid w:val="00452111"/>
    <w:rsid w:val="00463FC4"/>
    <w:rsid w:val="00470650"/>
    <w:rsid w:val="00471F87"/>
    <w:rsid w:val="00481709"/>
    <w:rsid w:val="00482E6E"/>
    <w:rsid w:val="00485735"/>
    <w:rsid w:val="00493046"/>
    <w:rsid w:val="004A2127"/>
    <w:rsid w:val="004A3DEE"/>
    <w:rsid w:val="004B516E"/>
    <w:rsid w:val="004B7CDB"/>
    <w:rsid w:val="004C50FF"/>
    <w:rsid w:val="004D3663"/>
    <w:rsid w:val="004E15F5"/>
    <w:rsid w:val="004F1AB9"/>
    <w:rsid w:val="004F46D7"/>
    <w:rsid w:val="004F61AF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71A71"/>
    <w:rsid w:val="005848FB"/>
    <w:rsid w:val="0059334F"/>
    <w:rsid w:val="00594ED6"/>
    <w:rsid w:val="00596EE5"/>
    <w:rsid w:val="005A1569"/>
    <w:rsid w:val="005A2774"/>
    <w:rsid w:val="005A70F8"/>
    <w:rsid w:val="005B3BB5"/>
    <w:rsid w:val="005C242C"/>
    <w:rsid w:val="005C6C68"/>
    <w:rsid w:val="005D0791"/>
    <w:rsid w:val="005E447F"/>
    <w:rsid w:val="005E4D16"/>
    <w:rsid w:val="005E7E61"/>
    <w:rsid w:val="005F34BD"/>
    <w:rsid w:val="0060555D"/>
    <w:rsid w:val="0062197C"/>
    <w:rsid w:val="006672B1"/>
    <w:rsid w:val="0067406D"/>
    <w:rsid w:val="006822FB"/>
    <w:rsid w:val="006A3D19"/>
    <w:rsid w:val="006A6D82"/>
    <w:rsid w:val="006A70BB"/>
    <w:rsid w:val="006A7BCE"/>
    <w:rsid w:val="006B1806"/>
    <w:rsid w:val="006B2692"/>
    <w:rsid w:val="006B3614"/>
    <w:rsid w:val="006C02EC"/>
    <w:rsid w:val="006C56C6"/>
    <w:rsid w:val="006D12D1"/>
    <w:rsid w:val="006E53E0"/>
    <w:rsid w:val="006E5FF3"/>
    <w:rsid w:val="006F1149"/>
    <w:rsid w:val="006F589C"/>
    <w:rsid w:val="007034B0"/>
    <w:rsid w:val="0072351F"/>
    <w:rsid w:val="00725DB8"/>
    <w:rsid w:val="00727A73"/>
    <w:rsid w:val="0073138F"/>
    <w:rsid w:val="007338E3"/>
    <w:rsid w:val="00737F8B"/>
    <w:rsid w:val="00746769"/>
    <w:rsid w:val="00747366"/>
    <w:rsid w:val="00755F1F"/>
    <w:rsid w:val="007614B4"/>
    <w:rsid w:val="00765599"/>
    <w:rsid w:val="00790361"/>
    <w:rsid w:val="007A1EA3"/>
    <w:rsid w:val="007A59BF"/>
    <w:rsid w:val="007B2C45"/>
    <w:rsid w:val="007B7059"/>
    <w:rsid w:val="007C11F1"/>
    <w:rsid w:val="007C5234"/>
    <w:rsid w:val="007C70AF"/>
    <w:rsid w:val="007D1BEC"/>
    <w:rsid w:val="007D6AC7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22302"/>
    <w:rsid w:val="00846F16"/>
    <w:rsid w:val="008568CC"/>
    <w:rsid w:val="00864070"/>
    <w:rsid w:val="00865702"/>
    <w:rsid w:val="00865A10"/>
    <w:rsid w:val="00865D1C"/>
    <w:rsid w:val="0087367C"/>
    <w:rsid w:val="008757EB"/>
    <w:rsid w:val="00880F7E"/>
    <w:rsid w:val="008C1581"/>
    <w:rsid w:val="008C527E"/>
    <w:rsid w:val="008C66A4"/>
    <w:rsid w:val="008D44D3"/>
    <w:rsid w:val="008E6947"/>
    <w:rsid w:val="008F7088"/>
    <w:rsid w:val="00902518"/>
    <w:rsid w:val="00920ECB"/>
    <w:rsid w:val="00920F47"/>
    <w:rsid w:val="0092304E"/>
    <w:rsid w:val="00927907"/>
    <w:rsid w:val="00931F91"/>
    <w:rsid w:val="00933CEF"/>
    <w:rsid w:val="009378C7"/>
    <w:rsid w:val="00940CB4"/>
    <w:rsid w:val="009429B1"/>
    <w:rsid w:val="00951B45"/>
    <w:rsid w:val="00955938"/>
    <w:rsid w:val="00975E08"/>
    <w:rsid w:val="0098418E"/>
    <w:rsid w:val="00984F70"/>
    <w:rsid w:val="009A0394"/>
    <w:rsid w:val="009A62A9"/>
    <w:rsid w:val="009C62B2"/>
    <w:rsid w:val="009D274C"/>
    <w:rsid w:val="009D3F8C"/>
    <w:rsid w:val="009D51F9"/>
    <w:rsid w:val="009D58AB"/>
    <w:rsid w:val="009D5A3A"/>
    <w:rsid w:val="009E4C51"/>
    <w:rsid w:val="009E5EA0"/>
    <w:rsid w:val="009F1A82"/>
    <w:rsid w:val="009F2076"/>
    <w:rsid w:val="009F56FD"/>
    <w:rsid w:val="00A023D4"/>
    <w:rsid w:val="00A054C7"/>
    <w:rsid w:val="00A14363"/>
    <w:rsid w:val="00A22A39"/>
    <w:rsid w:val="00A23D7C"/>
    <w:rsid w:val="00A409AE"/>
    <w:rsid w:val="00A41EB2"/>
    <w:rsid w:val="00A458A2"/>
    <w:rsid w:val="00A536AE"/>
    <w:rsid w:val="00A5555D"/>
    <w:rsid w:val="00A560BD"/>
    <w:rsid w:val="00A60F87"/>
    <w:rsid w:val="00A6102F"/>
    <w:rsid w:val="00A74145"/>
    <w:rsid w:val="00A863FC"/>
    <w:rsid w:val="00A936AD"/>
    <w:rsid w:val="00A951E2"/>
    <w:rsid w:val="00A95577"/>
    <w:rsid w:val="00AC4C92"/>
    <w:rsid w:val="00AC7064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26034"/>
    <w:rsid w:val="00B358BE"/>
    <w:rsid w:val="00B41757"/>
    <w:rsid w:val="00B427A0"/>
    <w:rsid w:val="00B507B0"/>
    <w:rsid w:val="00B524C7"/>
    <w:rsid w:val="00B655FB"/>
    <w:rsid w:val="00B66266"/>
    <w:rsid w:val="00B708F9"/>
    <w:rsid w:val="00B75A60"/>
    <w:rsid w:val="00B76755"/>
    <w:rsid w:val="00B7688A"/>
    <w:rsid w:val="00B8184A"/>
    <w:rsid w:val="00B87150"/>
    <w:rsid w:val="00B9321A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7FF5"/>
    <w:rsid w:val="00C01867"/>
    <w:rsid w:val="00C04416"/>
    <w:rsid w:val="00C11505"/>
    <w:rsid w:val="00C163D1"/>
    <w:rsid w:val="00C31232"/>
    <w:rsid w:val="00C41EEF"/>
    <w:rsid w:val="00C452D6"/>
    <w:rsid w:val="00C61052"/>
    <w:rsid w:val="00C8034C"/>
    <w:rsid w:val="00C815AA"/>
    <w:rsid w:val="00C877F0"/>
    <w:rsid w:val="00CA0C0B"/>
    <w:rsid w:val="00CB6E67"/>
    <w:rsid w:val="00CC1988"/>
    <w:rsid w:val="00CE5026"/>
    <w:rsid w:val="00CF1131"/>
    <w:rsid w:val="00CF173E"/>
    <w:rsid w:val="00D0732F"/>
    <w:rsid w:val="00D163DB"/>
    <w:rsid w:val="00D350A8"/>
    <w:rsid w:val="00D356B7"/>
    <w:rsid w:val="00D37FEC"/>
    <w:rsid w:val="00D546E2"/>
    <w:rsid w:val="00D60DC4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A009C"/>
    <w:rsid w:val="00DC2736"/>
    <w:rsid w:val="00DC3729"/>
    <w:rsid w:val="00DD7AF0"/>
    <w:rsid w:val="00DE7B1D"/>
    <w:rsid w:val="00DF59A8"/>
    <w:rsid w:val="00E05D9C"/>
    <w:rsid w:val="00E269E6"/>
    <w:rsid w:val="00E411EA"/>
    <w:rsid w:val="00E42863"/>
    <w:rsid w:val="00E44448"/>
    <w:rsid w:val="00E45BF5"/>
    <w:rsid w:val="00E46642"/>
    <w:rsid w:val="00E46918"/>
    <w:rsid w:val="00E473ED"/>
    <w:rsid w:val="00E6041D"/>
    <w:rsid w:val="00E70AE5"/>
    <w:rsid w:val="00E70B89"/>
    <w:rsid w:val="00E8132B"/>
    <w:rsid w:val="00E866A8"/>
    <w:rsid w:val="00E877F1"/>
    <w:rsid w:val="00E9359E"/>
    <w:rsid w:val="00E9518A"/>
    <w:rsid w:val="00E979D2"/>
    <w:rsid w:val="00EA1009"/>
    <w:rsid w:val="00EA38BE"/>
    <w:rsid w:val="00EA5BA3"/>
    <w:rsid w:val="00ED708E"/>
    <w:rsid w:val="00F0086A"/>
    <w:rsid w:val="00F076D4"/>
    <w:rsid w:val="00F24EE8"/>
    <w:rsid w:val="00F34B06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602D"/>
    <w:rsid w:val="00FE7681"/>
    <w:rsid w:val="00FF08E9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shask.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3155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46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2BAA-661F-434C-9A55-DE0E82EB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5941</Words>
  <Characters>33865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ПРОЕКТ</vt:lpstr>
    </vt:vector>
  </TitlesOfParts>
  <Company>ADM</Company>
  <LinksUpToDate>false</LinksUpToDate>
  <CharactersWithSpaces>39727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ПРОЕКТ</dc:title>
  <dc:subject/>
  <dc:creator>AKH</dc:creator>
  <cp:keywords/>
  <cp:lastModifiedBy>adm777</cp:lastModifiedBy>
  <cp:revision>32</cp:revision>
  <cp:lastPrinted>2017-05-10T05:51:00Z</cp:lastPrinted>
  <dcterms:created xsi:type="dcterms:W3CDTF">2013-03-25T04:28:00Z</dcterms:created>
  <dcterms:modified xsi:type="dcterms:W3CDTF">2017-05-10T05:52:00Z</dcterms:modified>
</cp:coreProperties>
</file>